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7A88" w:rsidRDefault="00000000" w:rsidP="00C97BA0">
      <w:pPr>
        <w:pStyle w:val="Heading1"/>
        <w:spacing w:before="120" w:line="240" w:lineRule="auto"/>
        <w:jc w:val="center"/>
      </w:pPr>
      <w:bookmarkStart w:id="0" w:name="_snxnwg156qtc" w:colFirst="0" w:colLast="0"/>
      <w:bookmarkEnd w:id="0"/>
      <w:r>
        <w:rPr>
          <w:rtl/>
        </w:rPr>
        <w:t>الهيكل التنظيمي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Theme="minorHAnsi" w:eastAsia="Cairo" w:hAnsiTheme="minorHAnsi" w:cstheme="minorBidi" w:hint="cs"/>
          <w:b/>
          <w:bCs/>
          <w:sz w:val="28"/>
          <w:szCs w:val="28"/>
          <w:rtl/>
          <w:lang w:val="en-US" w:bidi="ar-EG"/>
        </w:rPr>
      </w:pPr>
      <w:r w:rsidRPr="0078553B">
        <w:rPr>
          <w:rFonts w:ascii="Cairo" w:eastAsia="Cairo" w:hAnsi="Cairo" w:cs="Cairo"/>
          <w:b/>
          <w:bCs/>
          <w:sz w:val="28"/>
          <w:szCs w:val="28"/>
        </w:rPr>
        <w:t>Chairman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</w:rPr>
        <w:t>│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</w:rPr>
        <w:t xml:space="preserve">└── </w:t>
      </w:r>
      <w:r w:rsidRPr="0078553B">
        <w:rPr>
          <w:rFonts w:ascii="Arial Unicode MS" w:eastAsia="Arial Unicode MS" w:hAnsi="Arial Unicode MS" w:cs="Arial Unicode MS"/>
          <w:b/>
          <w:bCs/>
          <w:sz w:val="28"/>
          <w:szCs w:val="28"/>
        </w:rPr>
        <w:t>CEO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</w:rPr>
        <w:t xml:space="preserve">    │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</w:rPr>
        <w:t xml:space="preserve">    ├── </w:t>
      </w:r>
      <w:r w:rsidRPr="0078553B">
        <w:rPr>
          <w:rFonts w:ascii="Arial Unicode MS" w:eastAsia="Arial Unicode MS" w:hAnsi="Arial Unicode MS" w:cs="Arial Unicode MS"/>
          <w:b/>
          <w:bCs/>
          <w:sz w:val="28"/>
          <w:szCs w:val="28"/>
        </w:rPr>
        <w:t>CFO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├── </w:t>
      </w:r>
      <w:r w:rsidRPr="0078553B">
        <w:rPr>
          <w:rFonts w:ascii="Cairo" w:eastAsia="Cairo" w:hAnsi="Cairo" w:cs="Cairo"/>
          <w:sz w:val="28"/>
          <w:szCs w:val="28"/>
          <w:rtl/>
        </w:rPr>
        <w:t>الإدارة المالية والمحاسبية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├──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الخزينة والتحصيل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├──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الموازنة والتخطيط المالي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├──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الرقابة المالية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└──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المشتريات والمدفوعات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</w:rPr>
        <w:t xml:space="preserve">    │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</w:rPr>
        <w:t xml:space="preserve">    ├── </w:t>
      </w:r>
      <w:r w:rsidRPr="0078553B">
        <w:rPr>
          <w:rFonts w:ascii="Arial Unicode MS" w:eastAsia="Arial Unicode MS" w:hAnsi="Arial Unicode MS" w:cs="Arial Unicode MS"/>
          <w:b/>
          <w:bCs/>
          <w:sz w:val="28"/>
          <w:szCs w:val="28"/>
        </w:rPr>
        <w:t>COO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├──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اللوجستيات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├──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المخازن والمستودعات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├──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دورة حياة الأسطوانات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├──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السلامة والجودة التشغيلية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└──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خدمة التنفيذ الميداني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   </w:t>
      </w:r>
      <w:r w:rsidRPr="0078553B">
        <w:rPr>
          <w:rFonts w:ascii="Arial Unicode MS" w:eastAsia="Arial Unicode MS" w:hAnsi="Arial Unicode MS" w:cs="Arial Unicode MS"/>
          <w:sz w:val="28"/>
          <w:szCs w:val="28"/>
        </w:rPr>
        <w:t>│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</w:rPr>
        <w:t xml:space="preserve">    ├── </w:t>
      </w:r>
      <w:r w:rsidRPr="0078553B">
        <w:rPr>
          <w:rFonts w:ascii="Arial Unicode MS" w:eastAsia="Arial Unicode MS" w:hAnsi="Arial Unicode MS" w:cs="Arial Unicode MS"/>
          <w:b/>
          <w:bCs/>
          <w:sz w:val="28"/>
          <w:szCs w:val="28"/>
        </w:rPr>
        <w:t>CMO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├──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العلامة التجارية والهوية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├──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التسويق الرقمي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lastRenderedPageBreak/>
        <w:t xml:space="preserve">    │   ├──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المحتوى والإبداع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├──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أبحاث السوق وتحليل المستهلك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└──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العلاقات العامة والاتصال المؤسسي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b/>
          <w:bCs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   │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</w:rPr>
        <w:t xml:space="preserve">    ├── </w:t>
      </w:r>
      <w:r w:rsidRPr="0078553B">
        <w:rPr>
          <w:rFonts w:ascii="Arial Unicode MS" w:eastAsia="Arial Unicode MS" w:hAnsi="Arial Unicode MS" w:cs="Arial Unicode MS"/>
          <w:b/>
          <w:bCs/>
          <w:sz w:val="28"/>
          <w:szCs w:val="28"/>
        </w:rPr>
        <w:t>CTO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├──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تطوير المنتجات الرقمية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├──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البنية التحتية والأنظمة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├──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البيانات والتحليلات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├──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أمن المعلومات والدعم الفني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└──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التكامل والأتمتة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   </w:t>
      </w:r>
      <w:r w:rsidRPr="0078553B">
        <w:rPr>
          <w:rFonts w:ascii="Arial Unicode MS" w:eastAsia="Arial Unicode MS" w:hAnsi="Arial Unicode MS" w:cs="Arial Unicode MS"/>
          <w:sz w:val="28"/>
          <w:szCs w:val="28"/>
        </w:rPr>
        <w:t>│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</w:rPr>
        <w:t xml:space="preserve">    ├── </w:t>
      </w:r>
      <w:r w:rsidRPr="0078553B">
        <w:rPr>
          <w:rFonts w:ascii="Arial Unicode MS" w:eastAsia="Arial Unicode MS" w:hAnsi="Arial Unicode MS" w:cs="Arial Unicode MS"/>
          <w:b/>
          <w:bCs/>
          <w:sz w:val="28"/>
          <w:szCs w:val="28"/>
        </w:rPr>
        <w:t>CCO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├──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المبيعات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├──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تطوير الأعمال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├──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الحسابات الرئيسية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├──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التسعير والعروض التجارية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│   └──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قنوات التوزيع والشراكات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</w:rPr>
        <w:t xml:space="preserve">    │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├──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الموارد البشرية والتطوير التنظيمي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├── </w:t>
      </w:r>
      <w:r w:rsidRPr="0078553B">
        <w:rPr>
          <w:rFonts w:ascii="Cairo" w:eastAsia="Cairo" w:hAnsi="Cairo" w:cs="Cairo"/>
          <w:sz w:val="28"/>
          <w:szCs w:val="28"/>
          <w:rtl/>
        </w:rPr>
        <w:t>الإدارة القانونية والالتزام</w:t>
      </w:r>
    </w:p>
    <w:p w:rsidR="0078553B" w:rsidRPr="0078553B" w:rsidRDefault="0078553B" w:rsidP="00C97BA0">
      <w:pPr>
        <w:bidi/>
        <w:spacing w:before="120" w:after="120" w:line="240" w:lineRule="auto"/>
        <w:rPr>
          <w:rFonts w:ascii="Cairo" w:eastAsia="Cairo" w:hAnsi="Cairo" w:cs="Cairo"/>
          <w:sz w:val="28"/>
          <w:szCs w:val="28"/>
        </w:rPr>
      </w:pPr>
      <w:r w:rsidRPr="0078553B">
        <w:rPr>
          <w:rFonts w:ascii="Arial Unicode MS" w:eastAsia="Arial Unicode MS" w:hAnsi="Arial Unicode MS" w:cs="Arial Unicode MS"/>
          <w:sz w:val="28"/>
          <w:szCs w:val="28"/>
          <w:rtl/>
        </w:rPr>
        <w:t xml:space="preserve">    └── </w:t>
      </w:r>
      <w:r w:rsidRPr="0078553B">
        <w:rPr>
          <w:rFonts w:ascii="Cairo" w:eastAsia="Cairo" w:hAnsi="Cairo" w:cs="Cairo"/>
          <w:sz w:val="28"/>
          <w:szCs w:val="28"/>
          <w:rtl/>
        </w:rPr>
        <w:t>إدارة المراجعة الداخلية والحوكمة</w:t>
      </w:r>
    </w:p>
    <w:p w:rsidR="0078553B" w:rsidRPr="0078553B" w:rsidRDefault="0078553B" w:rsidP="00C97BA0">
      <w:pPr>
        <w:bidi/>
        <w:spacing w:before="120" w:after="120" w:line="240" w:lineRule="auto"/>
      </w:pPr>
    </w:p>
    <w:p w:rsidR="00777A88" w:rsidRPr="0078553B" w:rsidRDefault="00000000" w:rsidP="00C97BA0">
      <w:pPr>
        <w:pStyle w:val="Heading1"/>
        <w:spacing w:before="120" w:line="240" w:lineRule="auto"/>
      </w:pPr>
      <w:bookmarkStart w:id="1" w:name="_pk0rzqnnraki" w:colFirst="0" w:colLast="0"/>
      <w:bookmarkEnd w:id="1"/>
      <w:r w:rsidRPr="0078553B">
        <w:rPr>
          <w:rtl/>
        </w:rPr>
        <w:lastRenderedPageBreak/>
        <w:t>أولًا: المستوى القيادي الأعلى</w:t>
      </w:r>
    </w:p>
    <w:p w:rsidR="00777A88" w:rsidRPr="00C97BA0" w:rsidRDefault="00000000" w:rsidP="00C97BA0">
      <w:pPr>
        <w:pStyle w:val="Heading3"/>
        <w:spacing w:before="120" w:after="120" w:line="240" w:lineRule="auto"/>
      </w:pPr>
      <w:bookmarkStart w:id="2" w:name="_lp1ra8hk659g" w:colFirst="0" w:colLast="0"/>
      <w:bookmarkEnd w:id="2"/>
      <w:r w:rsidRPr="00C97BA0">
        <w:rPr>
          <w:rtl/>
        </w:rPr>
        <w:t xml:space="preserve">1) رئيس مجلس الإدارة – </w:t>
      </w:r>
      <w:r w:rsidRPr="00C97BA0">
        <w:t>Chairman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3" w:name="_bi2ajrvak5ea" w:colFirst="0" w:colLast="0"/>
      <w:bookmarkEnd w:id="3"/>
      <w:r>
        <w:rPr>
          <w:rFonts w:ascii="Cairo" w:eastAsia="Cairo" w:hAnsi="Cairo" w:cs="Cairo"/>
          <w:color w:val="000000"/>
          <w:sz w:val="22"/>
          <w:szCs w:val="22"/>
          <w:rtl/>
        </w:rPr>
        <w:t>الاختصاصات والمسؤوليات:</w:t>
      </w:r>
    </w:p>
    <w:p w:rsidR="00777A88" w:rsidRDefault="00000000" w:rsidP="00C97BA0">
      <w:pPr>
        <w:numPr>
          <w:ilvl w:val="0"/>
          <w:numId w:val="3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قيادة التوجه الاستراتيجي العام للشركة.</w:t>
      </w:r>
    </w:p>
    <w:p w:rsidR="00777A88" w:rsidRDefault="00000000" w:rsidP="00C97BA0">
      <w:pPr>
        <w:numPr>
          <w:ilvl w:val="0"/>
          <w:numId w:val="3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اعتماد الرؤية طويلة المدى وخطط التوسع والنمو.</w:t>
      </w:r>
    </w:p>
    <w:p w:rsidR="00777A88" w:rsidRDefault="00000000" w:rsidP="00C97BA0">
      <w:pPr>
        <w:numPr>
          <w:ilvl w:val="0"/>
          <w:numId w:val="3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الإشراف على سياسات الحوكمة والامتثال المؤسسي.</w:t>
      </w:r>
    </w:p>
    <w:p w:rsidR="00777A88" w:rsidRDefault="00000000" w:rsidP="00C97BA0">
      <w:pPr>
        <w:numPr>
          <w:ilvl w:val="0"/>
          <w:numId w:val="3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رئاسة اجتماعات مجلس الإدارة واعتماد القرارات الاستراتيجية.</w:t>
      </w:r>
    </w:p>
    <w:p w:rsidR="00777A88" w:rsidRDefault="00000000" w:rsidP="00C97BA0">
      <w:pPr>
        <w:numPr>
          <w:ilvl w:val="0"/>
          <w:numId w:val="3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متابعة الأداء العام للشركة من خلال التقارير التنفيذية والمالية والتشغيلية.</w:t>
      </w:r>
    </w:p>
    <w:p w:rsidR="00777A88" w:rsidRDefault="00000000" w:rsidP="00C97BA0">
      <w:pPr>
        <w:numPr>
          <w:ilvl w:val="0"/>
          <w:numId w:val="3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تمثيل الشركة على المستوى الاستراتيجي أمام الشركاء والجهات الحكومية والمستثمرين.</w:t>
      </w:r>
    </w:p>
    <w:p w:rsidR="00777A88" w:rsidRDefault="00000000" w:rsidP="00C97BA0">
      <w:pPr>
        <w:numPr>
          <w:ilvl w:val="0"/>
          <w:numId w:val="3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مراجعة واعتماد القرارات الجوهرية المتعلقة بالاستثمار، التمويل، التوسع، وإعادة الهيكلة.</w:t>
      </w:r>
    </w:p>
    <w:p w:rsidR="00777A88" w:rsidRDefault="00000000" w:rsidP="00C97BA0">
      <w:pPr>
        <w:numPr>
          <w:ilvl w:val="0"/>
          <w:numId w:val="3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التأكد من توافق أداء الإدارة التنفيذية مع أهداف الشركة ومصالح المساهمين.</w:t>
      </w:r>
    </w:p>
    <w:p w:rsidR="00777A88" w:rsidRDefault="00000000" w:rsidP="00C97BA0">
      <w:pPr>
        <w:numPr>
          <w:ilvl w:val="0"/>
          <w:numId w:val="3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اعتماد الأطر العامة للرقابة وإدارة المخاطر.</w:t>
      </w:r>
    </w:p>
    <w:p w:rsidR="00777A88" w:rsidRDefault="00000000" w:rsidP="00C97BA0">
      <w:pPr>
        <w:numPr>
          <w:ilvl w:val="0"/>
          <w:numId w:val="3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دعم الإدارة التنفيذية في بناء الشراكات الكبرى والتحالفات الاستراتيجية.</w:t>
      </w:r>
    </w:p>
    <w:p w:rsidR="00777A88" w:rsidRDefault="00000000" w:rsidP="00C97BA0">
      <w:pPr>
        <w:bidi/>
        <w:spacing w:before="120" w:after="120" w:line="240" w:lineRule="auto"/>
        <w:rPr>
          <w:rFonts w:ascii="Cairo" w:eastAsia="Cairo" w:hAnsi="Cairo" w:cs="Cairo"/>
        </w:rPr>
      </w:pPr>
      <w:r>
        <w:pict w14:anchorId="483A9435">
          <v:rect id="_x0000_i1025" style="width:0;height:1.5pt" o:hralign="center" o:hrstd="t" o:hr="t" fillcolor="#a0a0a0" stroked="f"/>
        </w:pict>
      </w:r>
    </w:p>
    <w:p w:rsidR="00777A88" w:rsidRDefault="00000000" w:rsidP="00C97BA0">
      <w:pPr>
        <w:pStyle w:val="Heading2"/>
        <w:spacing w:before="120" w:after="120" w:line="240" w:lineRule="auto"/>
      </w:pPr>
      <w:bookmarkStart w:id="4" w:name="_8c8w6zs62zs2" w:colFirst="0" w:colLast="0"/>
      <w:bookmarkEnd w:id="4"/>
      <w:r>
        <w:rPr>
          <w:rtl/>
        </w:rPr>
        <w:t xml:space="preserve">2) العضو </w:t>
      </w:r>
      <w:r w:rsidRPr="00C97BA0">
        <w:rPr>
          <w:rtl/>
        </w:rPr>
        <w:t>المنتدب</w:t>
      </w:r>
      <w:r>
        <w:rPr>
          <w:rtl/>
        </w:rPr>
        <w:t xml:space="preserve"> / الرئيس التنفيذي – </w:t>
      </w:r>
      <w:r>
        <w:t>CEO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5" w:name="_x2b8px3youh1" w:colFirst="0" w:colLast="0"/>
      <w:bookmarkEnd w:id="5"/>
      <w:r>
        <w:rPr>
          <w:rFonts w:ascii="Cairo" w:eastAsia="Cairo" w:hAnsi="Cairo" w:cs="Cairo"/>
          <w:color w:val="000000"/>
          <w:sz w:val="22"/>
          <w:szCs w:val="22"/>
          <w:rtl/>
        </w:rPr>
        <w:t>الاختصاصات والمسؤوليات:</w:t>
      </w:r>
    </w:p>
    <w:p w:rsidR="00777A88" w:rsidRDefault="00000000" w:rsidP="00C97BA0">
      <w:pPr>
        <w:numPr>
          <w:ilvl w:val="0"/>
          <w:numId w:val="2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القيادة التنفيذية الكاملة لكافة قطاعات الشركة.</w:t>
      </w:r>
    </w:p>
    <w:p w:rsidR="00777A88" w:rsidRDefault="00000000" w:rsidP="00C97BA0">
      <w:pPr>
        <w:numPr>
          <w:ilvl w:val="0"/>
          <w:numId w:val="2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تحويل استراتيجية مجلس الإدارة إلى خطط تشغيلية قابلة للتنفيذ.</w:t>
      </w:r>
    </w:p>
    <w:p w:rsidR="00777A88" w:rsidRDefault="00000000" w:rsidP="00C97BA0">
      <w:pPr>
        <w:numPr>
          <w:ilvl w:val="0"/>
          <w:numId w:val="2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الإشراف المباشر على رؤساء القطاعات التنفيذية.</w:t>
      </w:r>
    </w:p>
    <w:p w:rsidR="00777A88" w:rsidRDefault="00000000" w:rsidP="00C97BA0">
      <w:pPr>
        <w:numPr>
          <w:ilvl w:val="0"/>
          <w:numId w:val="2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تحقيق مستهدفات النمو والربحية والحصة السوقية.</w:t>
      </w:r>
    </w:p>
    <w:p w:rsidR="00777A88" w:rsidRDefault="00000000" w:rsidP="00C97BA0">
      <w:pPr>
        <w:numPr>
          <w:ilvl w:val="0"/>
          <w:numId w:val="2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قيادة منظومة التشغيل اليومي واتخاذ القرارات التنفيذية العليا.</w:t>
      </w:r>
    </w:p>
    <w:p w:rsidR="00777A88" w:rsidRDefault="00000000" w:rsidP="00C97BA0">
      <w:pPr>
        <w:numPr>
          <w:ilvl w:val="0"/>
          <w:numId w:val="2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اعتماد الموازنات التشغيلية والخطط المرحلية.</w:t>
      </w:r>
    </w:p>
    <w:p w:rsidR="00777A88" w:rsidRDefault="00000000" w:rsidP="00C97BA0">
      <w:pPr>
        <w:numPr>
          <w:ilvl w:val="0"/>
          <w:numId w:val="2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العلاقات التنفيذية مع الشركاء والموردين والعملاء الرئيسيين.</w:t>
      </w:r>
    </w:p>
    <w:p w:rsidR="00777A88" w:rsidRDefault="00000000" w:rsidP="00C97BA0">
      <w:pPr>
        <w:numPr>
          <w:ilvl w:val="0"/>
          <w:numId w:val="2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lastRenderedPageBreak/>
        <w:t>متابعة مؤشرات الأداء الرئيسية على مستوى الشركة بالكامل.</w:t>
      </w:r>
    </w:p>
    <w:p w:rsidR="00777A88" w:rsidRDefault="00000000" w:rsidP="00C97BA0">
      <w:pPr>
        <w:numPr>
          <w:ilvl w:val="0"/>
          <w:numId w:val="2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ضمان التكامل بين العمليات، المالية، التكنولوجيا، التسويق، والقطاع التجاري.</w:t>
      </w:r>
    </w:p>
    <w:p w:rsidR="00777A88" w:rsidRDefault="00000000" w:rsidP="00C97BA0">
      <w:pPr>
        <w:numPr>
          <w:ilvl w:val="0"/>
          <w:numId w:val="2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قيادة التوسع الجغرافي والتشغيلي والرقمي للشركة.</w:t>
      </w:r>
    </w:p>
    <w:p w:rsidR="00777A88" w:rsidRDefault="00000000" w:rsidP="00C97BA0">
      <w:pPr>
        <w:numPr>
          <w:ilvl w:val="0"/>
          <w:numId w:val="2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الإشراف على جودة الخدمة وتجربة العميل.</w:t>
      </w:r>
    </w:p>
    <w:p w:rsidR="00777A88" w:rsidRDefault="00000000" w:rsidP="00C97BA0">
      <w:pPr>
        <w:numPr>
          <w:ilvl w:val="0"/>
          <w:numId w:val="2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رفع التقارير الدورية إلى رئيس مجلس الإدارة ومجلس الإدارة.</w:t>
      </w:r>
    </w:p>
    <w:p w:rsidR="00777A88" w:rsidRDefault="00000000" w:rsidP="00C97BA0">
      <w:pPr>
        <w:bidi/>
        <w:spacing w:before="120" w:after="120" w:line="240" w:lineRule="auto"/>
        <w:rPr>
          <w:rFonts w:ascii="Cairo" w:eastAsia="Cairo" w:hAnsi="Cairo" w:cs="Cairo"/>
        </w:rPr>
      </w:pPr>
      <w:r>
        <w:pict w14:anchorId="2A2C33B8">
          <v:rect id="_x0000_i1026" style="width:0;height:1.5pt" o:hralign="center" o:hrstd="t" o:hr="t" fillcolor="#a0a0a0" stroked="f"/>
        </w:pict>
      </w:r>
    </w:p>
    <w:p w:rsidR="00777A88" w:rsidRDefault="00000000" w:rsidP="00C97BA0">
      <w:pPr>
        <w:pStyle w:val="Heading1"/>
        <w:spacing w:before="120" w:line="240" w:lineRule="auto"/>
      </w:pPr>
      <w:bookmarkStart w:id="6" w:name="_d4i4rdiul36j" w:colFirst="0" w:colLast="0"/>
      <w:bookmarkEnd w:id="6"/>
      <w:r>
        <w:rPr>
          <w:rtl/>
        </w:rPr>
        <w:t>ثانيًا: القطاعات التنفيذية الرئيسية</w:t>
      </w:r>
    </w:p>
    <w:p w:rsidR="00777A88" w:rsidRDefault="00000000" w:rsidP="00C97BA0">
      <w:pPr>
        <w:pStyle w:val="Heading2"/>
        <w:spacing w:before="120" w:after="120" w:line="240" w:lineRule="auto"/>
      </w:pPr>
      <w:bookmarkStart w:id="7" w:name="_blk65ik0sduj" w:colFirst="0" w:colLast="0"/>
      <w:bookmarkEnd w:id="7"/>
      <w:r>
        <w:rPr>
          <w:rtl/>
        </w:rPr>
        <w:t xml:space="preserve">3) رئيس القطاع المالي – </w:t>
      </w:r>
      <w:r>
        <w:t>CFO</w:t>
      </w:r>
    </w:p>
    <w:p w:rsidR="00777A88" w:rsidRDefault="00000000" w:rsidP="00C97BA0">
      <w:pPr>
        <w:pStyle w:val="Heading3"/>
        <w:spacing w:before="120" w:after="120" w:line="240" w:lineRule="auto"/>
      </w:pPr>
      <w:bookmarkStart w:id="8" w:name="_gm8o2otaykqy" w:colFirst="0" w:colLast="0"/>
      <w:bookmarkEnd w:id="8"/>
      <w:r>
        <w:rPr>
          <w:rtl/>
        </w:rPr>
        <w:t>الهدف الرئيسي للقطاع:</w:t>
      </w:r>
    </w:p>
    <w:p w:rsidR="00777A88" w:rsidRDefault="00000000" w:rsidP="00C97BA0">
      <w:p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المنظومة المالية للشركة بكفاءة عالية، وضمان الانضباط المالي، وتعظيم العائد، وإدارة السيولة والمخاطر والرقابة المالية.</w:t>
      </w:r>
    </w:p>
    <w:p w:rsidR="00777A88" w:rsidRDefault="00000000" w:rsidP="00C97BA0">
      <w:pPr>
        <w:pStyle w:val="Heading3"/>
        <w:spacing w:before="120" w:after="120" w:line="240" w:lineRule="auto"/>
      </w:pPr>
      <w:bookmarkStart w:id="9" w:name="_kl1qxugahzr4" w:colFirst="0" w:colLast="0"/>
      <w:bookmarkEnd w:id="9"/>
      <w:r>
        <w:rPr>
          <w:rtl/>
        </w:rPr>
        <w:t>المسؤوليات الرئيسية:</w:t>
      </w:r>
    </w:p>
    <w:p w:rsidR="00777A88" w:rsidRDefault="00000000" w:rsidP="00C97BA0">
      <w:pPr>
        <w:numPr>
          <w:ilvl w:val="0"/>
          <w:numId w:val="2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إعداد الاستراتيجية المالية للشركة.</w:t>
      </w:r>
    </w:p>
    <w:p w:rsidR="00777A88" w:rsidRDefault="00000000" w:rsidP="00C97BA0">
      <w:pPr>
        <w:numPr>
          <w:ilvl w:val="0"/>
          <w:numId w:val="2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وضع وإدارة الموازنات السنوية والتقديرات المالية.</w:t>
      </w:r>
    </w:p>
    <w:p w:rsidR="00777A88" w:rsidRDefault="00000000" w:rsidP="00C97BA0">
      <w:pPr>
        <w:numPr>
          <w:ilvl w:val="0"/>
          <w:numId w:val="2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التدفقات النقدية والسيولة.</w:t>
      </w:r>
    </w:p>
    <w:p w:rsidR="00777A88" w:rsidRDefault="00000000" w:rsidP="00C97BA0">
      <w:pPr>
        <w:numPr>
          <w:ilvl w:val="0"/>
          <w:numId w:val="2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الرقابة على المصروفات والإيرادات والربحية.</w:t>
      </w:r>
    </w:p>
    <w:p w:rsidR="00777A88" w:rsidRDefault="00000000" w:rsidP="00C97BA0">
      <w:pPr>
        <w:numPr>
          <w:ilvl w:val="0"/>
          <w:numId w:val="2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إعداد القوائم المالية والتقارير الدورية للإدارة العليا.</w:t>
      </w:r>
    </w:p>
    <w:p w:rsidR="00777A88" w:rsidRDefault="00000000" w:rsidP="00C97BA0">
      <w:pPr>
        <w:numPr>
          <w:ilvl w:val="0"/>
          <w:numId w:val="2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الإشراف على المحاسبة العامة، حسابات العملاء، حسابات الموردين، والخزينة.</w:t>
      </w:r>
    </w:p>
    <w:p w:rsidR="00777A88" w:rsidRDefault="00000000" w:rsidP="00C97BA0">
      <w:pPr>
        <w:numPr>
          <w:ilvl w:val="0"/>
          <w:numId w:val="2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عمليات التحصيل والسداد والتسويات.</w:t>
      </w:r>
    </w:p>
    <w:p w:rsidR="00777A88" w:rsidRDefault="00000000" w:rsidP="00C97BA0">
      <w:pPr>
        <w:numPr>
          <w:ilvl w:val="0"/>
          <w:numId w:val="2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الإشراف على المراجعة الداخلية والضبط المالي.</w:t>
      </w:r>
    </w:p>
    <w:p w:rsidR="00777A88" w:rsidRDefault="00000000" w:rsidP="00C97BA0">
      <w:pPr>
        <w:numPr>
          <w:ilvl w:val="0"/>
          <w:numId w:val="2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التنسيق مع البنوك، الجهات التمويلية، والمراجعين الخارجيين.</w:t>
      </w:r>
    </w:p>
    <w:p w:rsidR="00777A88" w:rsidRDefault="00000000" w:rsidP="00C97BA0">
      <w:pPr>
        <w:numPr>
          <w:ilvl w:val="0"/>
          <w:numId w:val="2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إعداد دراسات الجدوى المالية وخطط التمويل والتوسع.</w:t>
      </w:r>
    </w:p>
    <w:p w:rsidR="00777A88" w:rsidRDefault="00000000" w:rsidP="00C97BA0">
      <w:pPr>
        <w:numPr>
          <w:ilvl w:val="0"/>
          <w:numId w:val="2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النظم المحاسبية والرقابية المرتبطة بالنشاط.</w:t>
      </w:r>
    </w:p>
    <w:p w:rsidR="00777A88" w:rsidRDefault="00000000" w:rsidP="00C97BA0">
      <w:pPr>
        <w:numPr>
          <w:ilvl w:val="0"/>
          <w:numId w:val="2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وضع السياسات المالية والإجرائية واعتمادها.</w:t>
      </w:r>
    </w:p>
    <w:p w:rsidR="00777A88" w:rsidRDefault="00000000" w:rsidP="00C97BA0">
      <w:pPr>
        <w:numPr>
          <w:ilvl w:val="0"/>
          <w:numId w:val="2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lastRenderedPageBreak/>
        <w:t>مراقبة العهد، المصروفات التشغيلية، والأصول المالية.</w:t>
      </w:r>
    </w:p>
    <w:p w:rsidR="00777A88" w:rsidRDefault="00000000" w:rsidP="00C97BA0">
      <w:pPr>
        <w:numPr>
          <w:ilvl w:val="0"/>
          <w:numId w:val="2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تطوير نماذج التسعير بالتنسيق مع القطاع التجاري والتشغيل.</w:t>
      </w:r>
    </w:p>
    <w:p w:rsidR="00777A88" w:rsidRDefault="00000000" w:rsidP="00C97BA0">
      <w:pPr>
        <w:pStyle w:val="Heading3"/>
        <w:spacing w:before="120" w:after="120" w:line="240" w:lineRule="auto"/>
      </w:pPr>
      <w:bookmarkStart w:id="10" w:name="_k1qi20eczk3o" w:colFirst="0" w:colLast="0"/>
      <w:bookmarkEnd w:id="10"/>
      <w:r>
        <w:rPr>
          <w:rtl/>
        </w:rPr>
        <w:t>الإدارات التابعة لرئيس القطاع المالي: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11" w:name="_daictvhxf79" w:colFirst="0" w:colLast="0"/>
      <w:bookmarkEnd w:id="11"/>
      <w:r>
        <w:rPr>
          <w:rFonts w:ascii="Cairo" w:eastAsia="Cairo" w:hAnsi="Cairo" w:cs="Cairo"/>
          <w:color w:val="000000"/>
          <w:sz w:val="22"/>
          <w:szCs w:val="22"/>
          <w:rtl/>
        </w:rPr>
        <w:t>أ) الإدارة المالية والمحاسبية</w:t>
      </w:r>
    </w:p>
    <w:p w:rsidR="00777A88" w:rsidRDefault="00000000" w:rsidP="00C97BA0">
      <w:pPr>
        <w:numPr>
          <w:ilvl w:val="0"/>
          <w:numId w:val="2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المحاسبة العامة</w:t>
      </w:r>
    </w:p>
    <w:p w:rsidR="00777A88" w:rsidRDefault="00000000" w:rsidP="00C97BA0">
      <w:pPr>
        <w:numPr>
          <w:ilvl w:val="0"/>
          <w:numId w:val="2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الأستاذ العام</w:t>
      </w:r>
    </w:p>
    <w:p w:rsidR="00777A88" w:rsidRDefault="00000000" w:rsidP="00C97BA0">
      <w:pPr>
        <w:numPr>
          <w:ilvl w:val="0"/>
          <w:numId w:val="2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القيود والتسويات</w:t>
      </w:r>
    </w:p>
    <w:p w:rsidR="00777A88" w:rsidRDefault="00000000" w:rsidP="00C97BA0">
      <w:pPr>
        <w:numPr>
          <w:ilvl w:val="0"/>
          <w:numId w:val="2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الإقفالات الشهرية والسنوية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12" w:name="_jhqpobumwo9o" w:colFirst="0" w:colLast="0"/>
      <w:bookmarkEnd w:id="12"/>
      <w:r>
        <w:rPr>
          <w:rFonts w:ascii="Cairo" w:eastAsia="Cairo" w:hAnsi="Cairo" w:cs="Cairo"/>
          <w:color w:val="000000"/>
          <w:sz w:val="22"/>
          <w:szCs w:val="22"/>
          <w:rtl/>
        </w:rPr>
        <w:t>ب) إدارة الخزينة والتحصيل</w:t>
      </w:r>
    </w:p>
    <w:p w:rsidR="00777A88" w:rsidRDefault="00000000" w:rsidP="00C97BA0">
      <w:pPr>
        <w:numPr>
          <w:ilvl w:val="0"/>
          <w:numId w:val="3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النقدية</w:t>
      </w:r>
    </w:p>
    <w:p w:rsidR="00777A88" w:rsidRDefault="00000000" w:rsidP="00C97BA0">
      <w:pPr>
        <w:numPr>
          <w:ilvl w:val="0"/>
          <w:numId w:val="3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التحصيلات اليومية</w:t>
      </w:r>
    </w:p>
    <w:p w:rsidR="00777A88" w:rsidRDefault="00000000" w:rsidP="00C97BA0">
      <w:pPr>
        <w:numPr>
          <w:ilvl w:val="0"/>
          <w:numId w:val="3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التسويات البنكية</w:t>
      </w:r>
    </w:p>
    <w:p w:rsidR="00777A88" w:rsidRDefault="00000000" w:rsidP="00C97BA0">
      <w:pPr>
        <w:numPr>
          <w:ilvl w:val="0"/>
          <w:numId w:val="3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العهد والسلف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13" w:name="_xcf74se23w49" w:colFirst="0" w:colLast="0"/>
      <w:bookmarkEnd w:id="13"/>
      <w:r>
        <w:rPr>
          <w:rFonts w:ascii="Cairo" w:eastAsia="Cairo" w:hAnsi="Cairo" w:cs="Cairo"/>
          <w:color w:val="000000"/>
          <w:sz w:val="22"/>
          <w:szCs w:val="22"/>
          <w:rtl/>
        </w:rPr>
        <w:t>ج) إدارة الموازنة والتخطيط المالي</w:t>
      </w:r>
    </w:p>
    <w:p w:rsidR="00777A88" w:rsidRDefault="00000000" w:rsidP="00C97BA0">
      <w:pPr>
        <w:numPr>
          <w:ilvl w:val="0"/>
          <w:numId w:val="10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إعداد الموازنة</w:t>
      </w:r>
    </w:p>
    <w:p w:rsidR="00777A88" w:rsidRDefault="00000000" w:rsidP="00C97BA0">
      <w:pPr>
        <w:numPr>
          <w:ilvl w:val="0"/>
          <w:numId w:val="10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الانحرافات والتحليل المالي</w:t>
      </w:r>
    </w:p>
    <w:p w:rsidR="00777A88" w:rsidRDefault="00000000" w:rsidP="00C97BA0">
      <w:pPr>
        <w:numPr>
          <w:ilvl w:val="0"/>
          <w:numId w:val="10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التوقعات المالية</w:t>
      </w:r>
    </w:p>
    <w:p w:rsidR="00777A88" w:rsidRDefault="00000000" w:rsidP="00C97BA0">
      <w:pPr>
        <w:numPr>
          <w:ilvl w:val="0"/>
          <w:numId w:val="10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النماذج المالية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14" w:name="_66l80bd4apnt" w:colFirst="0" w:colLast="0"/>
      <w:bookmarkEnd w:id="14"/>
      <w:r>
        <w:rPr>
          <w:rFonts w:ascii="Cairo" w:eastAsia="Cairo" w:hAnsi="Cairo" w:cs="Cairo"/>
          <w:color w:val="000000"/>
          <w:sz w:val="22"/>
          <w:szCs w:val="22"/>
          <w:rtl/>
        </w:rPr>
        <w:t>د) إدارة الرقابة المالية</w:t>
      </w:r>
    </w:p>
    <w:p w:rsidR="00777A88" w:rsidRDefault="00000000" w:rsidP="00C97BA0">
      <w:pPr>
        <w:numPr>
          <w:ilvl w:val="0"/>
          <w:numId w:val="8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مراجعة الصرف</w:t>
      </w:r>
    </w:p>
    <w:p w:rsidR="00777A88" w:rsidRDefault="00000000" w:rsidP="00C97BA0">
      <w:pPr>
        <w:numPr>
          <w:ilvl w:val="0"/>
          <w:numId w:val="8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رقابة الالتزام</w:t>
      </w:r>
    </w:p>
    <w:p w:rsidR="00777A88" w:rsidRDefault="00000000" w:rsidP="00C97BA0">
      <w:pPr>
        <w:numPr>
          <w:ilvl w:val="0"/>
          <w:numId w:val="8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مراجعة العقود والتكاليف</w:t>
      </w:r>
    </w:p>
    <w:p w:rsidR="00777A88" w:rsidRDefault="00000000" w:rsidP="00C97BA0">
      <w:pPr>
        <w:numPr>
          <w:ilvl w:val="0"/>
          <w:numId w:val="8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رقابة الدورة المستندية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15" w:name="_iudyf8b8eio" w:colFirst="0" w:colLast="0"/>
      <w:bookmarkEnd w:id="15"/>
      <w:r>
        <w:rPr>
          <w:rFonts w:ascii="Cairo" w:eastAsia="Cairo" w:hAnsi="Cairo" w:cs="Cairo"/>
          <w:color w:val="000000"/>
          <w:sz w:val="22"/>
          <w:szCs w:val="22"/>
          <w:rtl/>
        </w:rPr>
        <w:t>هـ) إدارة المشتريات والمدفوعات</w:t>
      </w:r>
    </w:p>
    <w:p w:rsidR="00777A88" w:rsidRDefault="00000000" w:rsidP="00C97BA0">
      <w:pPr>
        <w:numPr>
          <w:ilvl w:val="0"/>
          <w:numId w:val="30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lastRenderedPageBreak/>
        <w:t>أوامر الشراء</w:t>
      </w:r>
    </w:p>
    <w:p w:rsidR="00777A88" w:rsidRDefault="00000000" w:rsidP="00C97BA0">
      <w:pPr>
        <w:numPr>
          <w:ilvl w:val="0"/>
          <w:numId w:val="30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اعتماد الموردين</w:t>
      </w:r>
    </w:p>
    <w:p w:rsidR="00777A88" w:rsidRDefault="00000000" w:rsidP="00C97BA0">
      <w:pPr>
        <w:numPr>
          <w:ilvl w:val="0"/>
          <w:numId w:val="30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جدولة المدفوعات</w:t>
      </w:r>
    </w:p>
    <w:p w:rsidR="00777A88" w:rsidRDefault="00000000" w:rsidP="00C97BA0">
      <w:pPr>
        <w:numPr>
          <w:ilvl w:val="0"/>
          <w:numId w:val="30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متابعة الالتزامات</w:t>
      </w:r>
    </w:p>
    <w:p w:rsidR="00777A88" w:rsidRDefault="00000000" w:rsidP="00C97BA0">
      <w:pPr>
        <w:bidi/>
        <w:spacing w:before="120" w:after="120" w:line="240" w:lineRule="auto"/>
        <w:rPr>
          <w:rFonts w:ascii="Cairo" w:eastAsia="Cairo" w:hAnsi="Cairo" w:cs="Cairo"/>
        </w:rPr>
      </w:pPr>
      <w:r>
        <w:pict w14:anchorId="70EBDED2">
          <v:rect id="_x0000_i1027" style="width:0;height:1.5pt" o:hralign="center" o:hrstd="t" o:hr="t" fillcolor="#a0a0a0" stroked="f"/>
        </w:pict>
      </w:r>
    </w:p>
    <w:p w:rsidR="00777A88" w:rsidRPr="00C97BA0" w:rsidRDefault="00000000" w:rsidP="00C97BA0">
      <w:pPr>
        <w:pStyle w:val="Heading2"/>
        <w:spacing w:before="120" w:after="120" w:line="240" w:lineRule="auto"/>
      </w:pPr>
      <w:bookmarkStart w:id="16" w:name="_djcoff1w86uc" w:colFirst="0" w:colLast="0"/>
      <w:bookmarkEnd w:id="16"/>
      <w:r w:rsidRPr="00C97BA0">
        <w:rPr>
          <w:rtl/>
        </w:rPr>
        <w:t xml:space="preserve">4) رئيس قطاع العمليات – </w:t>
      </w:r>
      <w:r w:rsidRPr="00C97BA0">
        <w:t>COO</w:t>
      </w:r>
    </w:p>
    <w:p w:rsidR="00777A88" w:rsidRDefault="00000000" w:rsidP="00C97BA0">
      <w:pPr>
        <w:pStyle w:val="Heading3"/>
        <w:spacing w:before="120" w:after="120" w:line="240" w:lineRule="auto"/>
      </w:pPr>
      <w:bookmarkStart w:id="17" w:name="_x169ihshnol2" w:colFirst="0" w:colLast="0"/>
      <w:bookmarkEnd w:id="17"/>
      <w:r>
        <w:rPr>
          <w:rtl/>
        </w:rPr>
        <w:t>الهدف الرئيسي للقطاع:</w:t>
      </w:r>
    </w:p>
    <w:p w:rsidR="00777A88" w:rsidRDefault="00000000" w:rsidP="00C97BA0">
      <w:p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العمليات اليومية للشركة بكفاءة عالية، وضمان تنفيذ الخدمة بشكل آمن ومنضبط وسريع وفقًا لمعايير الجودة و</w:t>
      </w:r>
      <w:r>
        <w:rPr>
          <w:rFonts w:ascii="Cairo" w:eastAsia="Cairo" w:hAnsi="Cairo" w:cs="Cairo"/>
        </w:rPr>
        <w:t>SLA</w:t>
      </w:r>
      <w:r>
        <w:rPr>
          <w:rFonts w:ascii="Cairo" w:eastAsia="Cairo" w:hAnsi="Cairo" w:cs="Cairo"/>
          <w:rtl/>
        </w:rPr>
        <w:t>.</w:t>
      </w:r>
    </w:p>
    <w:p w:rsidR="00777A88" w:rsidRDefault="00000000" w:rsidP="00C97BA0">
      <w:pPr>
        <w:pStyle w:val="Heading3"/>
        <w:spacing w:before="120" w:after="120" w:line="240" w:lineRule="auto"/>
      </w:pPr>
      <w:bookmarkStart w:id="18" w:name="_d7945lr3hf7w" w:colFirst="0" w:colLast="0"/>
      <w:bookmarkEnd w:id="18"/>
      <w:r>
        <w:rPr>
          <w:rtl/>
        </w:rPr>
        <w:t>المسؤوليات الرئيسية:</w:t>
      </w:r>
    </w:p>
    <w:p w:rsidR="00777A88" w:rsidRDefault="00000000" w:rsidP="00C97BA0">
      <w:pPr>
        <w:numPr>
          <w:ilvl w:val="0"/>
          <w:numId w:val="2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الإشراف الكامل على سلسلة التشغيل والتوزيع.</w:t>
      </w:r>
    </w:p>
    <w:p w:rsidR="00777A88" w:rsidRDefault="00000000" w:rsidP="00C97BA0">
      <w:pPr>
        <w:numPr>
          <w:ilvl w:val="0"/>
          <w:numId w:val="2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عمليات التوصيل والاستبدال والاستلام.</w:t>
      </w:r>
    </w:p>
    <w:p w:rsidR="00777A88" w:rsidRDefault="00000000" w:rsidP="00C97BA0">
      <w:pPr>
        <w:numPr>
          <w:ilvl w:val="0"/>
          <w:numId w:val="2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المخزون وحركة الأسطوانات.</w:t>
      </w:r>
    </w:p>
    <w:p w:rsidR="00777A88" w:rsidRDefault="00000000" w:rsidP="00C97BA0">
      <w:pPr>
        <w:numPr>
          <w:ilvl w:val="0"/>
          <w:numId w:val="2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متابعة الأداء الميداني وفرق التشغيل.</w:t>
      </w:r>
    </w:p>
    <w:p w:rsidR="00777A88" w:rsidRDefault="00000000" w:rsidP="00C97BA0">
      <w:pPr>
        <w:numPr>
          <w:ilvl w:val="0"/>
          <w:numId w:val="2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 xml:space="preserve">بناء نظم تشغيل قياسية </w:t>
      </w:r>
      <w:r>
        <w:rPr>
          <w:rFonts w:ascii="Cairo" w:eastAsia="Cairo" w:hAnsi="Cairo" w:cs="Cairo"/>
        </w:rPr>
        <w:t>SOPs</w:t>
      </w:r>
      <w:r>
        <w:rPr>
          <w:rFonts w:ascii="Cairo" w:eastAsia="Cairo" w:hAnsi="Cairo" w:cs="Cairo"/>
          <w:rtl/>
        </w:rPr>
        <w:t>.</w:t>
      </w:r>
    </w:p>
    <w:p w:rsidR="00777A88" w:rsidRDefault="00000000" w:rsidP="00C97BA0">
      <w:pPr>
        <w:numPr>
          <w:ilvl w:val="0"/>
          <w:numId w:val="2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رفع كفاءة الأسطول والمسارات والتحميل والتنزيل.</w:t>
      </w:r>
    </w:p>
    <w:p w:rsidR="00777A88" w:rsidRDefault="00000000" w:rsidP="00C97BA0">
      <w:pPr>
        <w:numPr>
          <w:ilvl w:val="0"/>
          <w:numId w:val="2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مراكز التشغيل والمخازن والنقاط اللوجستية.</w:t>
      </w:r>
    </w:p>
    <w:p w:rsidR="00777A88" w:rsidRDefault="00000000" w:rsidP="00C97BA0">
      <w:pPr>
        <w:numPr>
          <w:ilvl w:val="0"/>
          <w:numId w:val="2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ضمان الالتزام بمعايير السلامة المهنية والتشغيلية.</w:t>
      </w:r>
    </w:p>
    <w:p w:rsidR="00777A88" w:rsidRDefault="00000000" w:rsidP="00C97BA0">
      <w:pPr>
        <w:numPr>
          <w:ilvl w:val="0"/>
          <w:numId w:val="2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تقليل الفاقد، التأخير، والأخطاء التشغيلية.</w:t>
      </w:r>
    </w:p>
    <w:p w:rsidR="00777A88" w:rsidRDefault="00000000" w:rsidP="00C97BA0">
      <w:pPr>
        <w:numPr>
          <w:ilvl w:val="0"/>
          <w:numId w:val="2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الحوادث التشغيلية والاستجابة السريعة.</w:t>
      </w:r>
    </w:p>
    <w:p w:rsidR="00777A88" w:rsidRDefault="00000000" w:rsidP="00C97BA0">
      <w:pPr>
        <w:numPr>
          <w:ilvl w:val="0"/>
          <w:numId w:val="2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متابعة جودة الخدمة في الميدان.</w:t>
      </w:r>
    </w:p>
    <w:p w:rsidR="00777A88" w:rsidRDefault="00000000" w:rsidP="00C97BA0">
      <w:pPr>
        <w:numPr>
          <w:ilvl w:val="0"/>
          <w:numId w:val="2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التنسيق مع القطاع التكنولوجي لتطوير أدوات التشغيل والتتبع.</w:t>
      </w:r>
    </w:p>
    <w:p w:rsidR="00777A88" w:rsidRDefault="00000000" w:rsidP="00C97BA0">
      <w:pPr>
        <w:numPr>
          <w:ilvl w:val="0"/>
          <w:numId w:val="2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التنسيق مع القطاع التجاري لتلبية الطلب وتحقيق مستويات الخدمة.</w:t>
      </w:r>
    </w:p>
    <w:p w:rsidR="00777A88" w:rsidRDefault="00000000" w:rsidP="00C97BA0">
      <w:pPr>
        <w:numPr>
          <w:ilvl w:val="0"/>
          <w:numId w:val="2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إعداد التقارير التشغيلية اليومية والأسبوعية والشهرية.</w:t>
      </w:r>
    </w:p>
    <w:p w:rsidR="00777A88" w:rsidRDefault="00000000" w:rsidP="00C97BA0">
      <w:pPr>
        <w:pStyle w:val="Heading3"/>
        <w:spacing w:before="120" w:after="120" w:line="240" w:lineRule="auto"/>
      </w:pPr>
      <w:bookmarkStart w:id="19" w:name="_mc2sukegv9ks" w:colFirst="0" w:colLast="0"/>
      <w:bookmarkEnd w:id="19"/>
      <w:r>
        <w:rPr>
          <w:rtl/>
        </w:rPr>
        <w:lastRenderedPageBreak/>
        <w:t>الإدارات التابعة لرئيس قطاع العمليات: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20" w:name="_68g6s5x7mr6f" w:colFirst="0" w:colLast="0"/>
      <w:bookmarkEnd w:id="20"/>
      <w:r>
        <w:rPr>
          <w:rFonts w:ascii="Cairo" w:eastAsia="Cairo" w:hAnsi="Cairo" w:cs="Cairo"/>
          <w:color w:val="000000"/>
          <w:sz w:val="22"/>
          <w:szCs w:val="22"/>
          <w:rtl/>
        </w:rPr>
        <w:t>أ) إدارة اللوجستيات</w:t>
      </w:r>
    </w:p>
    <w:p w:rsidR="00777A88" w:rsidRDefault="00000000" w:rsidP="00C97BA0">
      <w:pPr>
        <w:numPr>
          <w:ilvl w:val="0"/>
          <w:numId w:val="4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تخطيط المسارات</w:t>
      </w:r>
    </w:p>
    <w:p w:rsidR="00777A88" w:rsidRDefault="00000000" w:rsidP="00C97BA0">
      <w:pPr>
        <w:numPr>
          <w:ilvl w:val="0"/>
          <w:numId w:val="4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الأسطول</w:t>
      </w:r>
    </w:p>
    <w:p w:rsidR="00777A88" w:rsidRDefault="00000000" w:rsidP="00C97BA0">
      <w:pPr>
        <w:numPr>
          <w:ilvl w:val="0"/>
          <w:numId w:val="4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السائقين</w:t>
      </w:r>
    </w:p>
    <w:p w:rsidR="00777A88" w:rsidRDefault="00000000" w:rsidP="00C97BA0">
      <w:pPr>
        <w:numPr>
          <w:ilvl w:val="0"/>
          <w:numId w:val="4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متابعة التوصيل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21" w:name="_j6fjdkiab1lm" w:colFirst="0" w:colLast="0"/>
      <w:bookmarkEnd w:id="21"/>
      <w:r>
        <w:rPr>
          <w:rFonts w:ascii="Cairo" w:eastAsia="Cairo" w:hAnsi="Cairo" w:cs="Cairo"/>
          <w:color w:val="000000"/>
          <w:sz w:val="22"/>
          <w:szCs w:val="22"/>
          <w:rtl/>
        </w:rPr>
        <w:t>ب) إدارة المخازن والمستودعات</w:t>
      </w:r>
    </w:p>
    <w:p w:rsidR="00777A88" w:rsidRDefault="00000000" w:rsidP="00C97BA0">
      <w:pPr>
        <w:numPr>
          <w:ilvl w:val="0"/>
          <w:numId w:val="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الاستلام والتسليم</w:t>
      </w:r>
    </w:p>
    <w:p w:rsidR="00777A88" w:rsidRDefault="00000000" w:rsidP="00C97BA0">
      <w:pPr>
        <w:numPr>
          <w:ilvl w:val="0"/>
          <w:numId w:val="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الجرد</w:t>
      </w:r>
    </w:p>
    <w:p w:rsidR="00777A88" w:rsidRDefault="00000000" w:rsidP="00C97BA0">
      <w:pPr>
        <w:numPr>
          <w:ilvl w:val="0"/>
          <w:numId w:val="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التخزين</w:t>
      </w:r>
    </w:p>
    <w:p w:rsidR="00777A88" w:rsidRDefault="00000000" w:rsidP="00C97BA0">
      <w:pPr>
        <w:numPr>
          <w:ilvl w:val="0"/>
          <w:numId w:val="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مراقبة المخزون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22" w:name="_gyrb8zqg1yfi" w:colFirst="0" w:colLast="0"/>
      <w:bookmarkEnd w:id="22"/>
      <w:r>
        <w:rPr>
          <w:rFonts w:ascii="Cairo" w:eastAsia="Cairo" w:hAnsi="Cairo" w:cs="Cairo"/>
          <w:color w:val="000000"/>
          <w:sz w:val="22"/>
          <w:szCs w:val="22"/>
          <w:rtl/>
        </w:rPr>
        <w:t>ج) إدارة دورة حياة الأسطوانات</w:t>
      </w:r>
    </w:p>
    <w:p w:rsidR="00777A88" w:rsidRDefault="00000000" w:rsidP="00C97BA0">
      <w:pPr>
        <w:numPr>
          <w:ilvl w:val="0"/>
          <w:numId w:val="3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التتبع والترميز</w:t>
      </w:r>
    </w:p>
    <w:p w:rsidR="00777A88" w:rsidRDefault="00000000" w:rsidP="00C97BA0">
      <w:pPr>
        <w:numPr>
          <w:ilvl w:val="0"/>
          <w:numId w:val="3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الفحص والصيانة</w:t>
      </w:r>
    </w:p>
    <w:p w:rsidR="00777A88" w:rsidRDefault="00000000" w:rsidP="00C97BA0">
      <w:pPr>
        <w:numPr>
          <w:ilvl w:val="0"/>
          <w:numId w:val="3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الحالة الفنية</w:t>
      </w:r>
    </w:p>
    <w:p w:rsidR="00777A88" w:rsidRDefault="00000000" w:rsidP="00C97BA0">
      <w:pPr>
        <w:numPr>
          <w:ilvl w:val="0"/>
          <w:numId w:val="3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مراقبة الحركة والاسترجاع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23" w:name="_o9p4cs8wucpq" w:colFirst="0" w:colLast="0"/>
      <w:bookmarkEnd w:id="23"/>
      <w:r>
        <w:rPr>
          <w:rFonts w:ascii="Cairo" w:eastAsia="Cairo" w:hAnsi="Cairo" w:cs="Cairo"/>
          <w:color w:val="000000"/>
          <w:sz w:val="22"/>
          <w:szCs w:val="22"/>
          <w:rtl/>
        </w:rPr>
        <w:t>د) إدارة السلامة والجودة التشغيلية</w:t>
      </w:r>
    </w:p>
    <w:p w:rsidR="00777A88" w:rsidRDefault="00000000" w:rsidP="00C97BA0">
      <w:pPr>
        <w:numPr>
          <w:ilvl w:val="0"/>
          <w:numId w:val="1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تطبيق معايير السلامة</w:t>
      </w:r>
    </w:p>
    <w:p w:rsidR="00777A88" w:rsidRDefault="00000000" w:rsidP="00C97BA0">
      <w:pPr>
        <w:numPr>
          <w:ilvl w:val="0"/>
          <w:numId w:val="1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تدريب الفرق</w:t>
      </w:r>
    </w:p>
    <w:p w:rsidR="00777A88" w:rsidRDefault="00000000" w:rsidP="00C97BA0">
      <w:pPr>
        <w:numPr>
          <w:ilvl w:val="0"/>
          <w:numId w:val="1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التفتيش الدوري</w:t>
      </w:r>
    </w:p>
    <w:p w:rsidR="00777A88" w:rsidRDefault="00000000" w:rsidP="00C97BA0">
      <w:pPr>
        <w:numPr>
          <w:ilvl w:val="0"/>
          <w:numId w:val="1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معالجة الحوادث والانحرافات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24" w:name="_y7kocp5il11k" w:colFirst="0" w:colLast="0"/>
      <w:bookmarkEnd w:id="24"/>
      <w:r>
        <w:rPr>
          <w:rFonts w:ascii="Cairo" w:eastAsia="Cairo" w:hAnsi="Cairo" w:cs="Cairo"/>
          <w:color w:val="000000"/>
          <w:sz w:val="22"/>
          <w:szCs w:val="22"/>
          <w:rtl/>
        </w:rPr>
        <w:t>هـ) إدارة خدمة التنفيذ الميداني</w:t>
      </w:r>
    </w:p>
    <w:p w:rsidR="00777A88" w:rsidRDefault="00000000" w:rsidP="00C97BA0">
      <w:pPr>
        <w:numPr>
          <w:ilvl w:val="0"/>
          <w:numId w:val="24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متابعة الطلبات</w:t>
      </w:r>
    </w:p>
    <w:p w:rsidR="00777A88" w:rsidRDefault="00000000" w:rsidP="00C97BA0">
      <w:pPr>
        <w:numPr>
          <w:ilvl w:val="0"/>
          <w:numId w:val="24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التنسيق مع خدمة العملاء</w:t>
      </w:r>
    </w:p>
    <w:p w:rsidR="00777A88" w:rsidRDefault="00000000" w:rsidP="00C97BA0">
      <w:pPr>
        <w:numPr>
          <w:ilvl w:val="0"/>
          <w:numId w:val="24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lastRenderedPageBreak/>
        <w:t>التحقق من تنفيذ الخدمة</w:t>
      </w:r>
    </w:p>
    <w:p w:rsidR="00777A88" w:rsidRDefault="00000000" w:rsidP="00C97BA0">
      <w:pPr>
        <w:numPr>
          <w:ilvl w:val="0"/>
          <w:numId w:val="24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معالجة الأعطال التشغيلية</w:t>
      </w:r>
    </w:p>
    <w:p w:rsidR="00777A88" w:rsidRDefault="00000000" w:rsidP="00C97BA0">
      <w:pPr>
        <w:bidi/>
        <w:spacing w:before="120" w:after="120" w:line="240" w:lineRule="auto"/>
        <w:rPr>
          <w:rFonts w:ascii="Cairo" w:eastAsia="Cairo" w:hAnsi="Cairo" w:cs="Cairo"/>
        </w:rPr>
      </w:pPr>
      <w:r>
        <w:pict w14:anchorId="5D454FBF">
          <v:rect id="_x0000_i1028" style="width:0;height:1.5pt" o:hralign="center" o:hrstd="t" o:hr="t" fillcolor="#a0a0a0" stroked="f"/>
        </w:pict>
      </w:r>
    </w:p>
    <w:p w:rsidR="00777A88" w:rsidRDefault="00000000" w:rsidP="00C97BA0">
      <w:pPr>
        <w:pStyle w:val="Heading2"/>
        <w:spacing w:before="120" w:after="120" w:line="240" w:lineRule="auto"/>
      </w:pPr>
      <w:bookmarkStart w:id="25" w:name="_3e91tvqmu85z" w:colFirst="0" w:colLast="0"/>
      <w:bookmarkEnd w:id="25"/>
      <w:r>
        <w:rPr>
          <w:rtl/>
        </w:rPr>
        <w:t xml:space="preserve">5) رئيس قطاع التسويق – </w:t>
      </w:r>
      <w:r>
        <w:t>CMO</w:t>
      </w:r>
    </w:p>
    <w:p w:rsidR="00777A88" w:rsidRDefault="00000000" w:rsidP="00C97BA0">
      <w:pPr>
        <w:pStyle w:val="Heading3"/>
        <w:spacing w:before="120" w:after="120" w:line="240" w:lineRule="auto"/>
      </w:pPr>
      <w:bookmarkStart w:id="26" w:name="_3lk614qanwn4" w:colFirst="0" w:colLast="0"/>
      <w:bookmarkEnd w:id="26"/>
      <w:r>
        <w:rPr>
          <w:rtl/>
        </w:rPr>
        <w:t>الهدف الرئيسي للقطاع:</w:t>
      </w:r>
    </w:p>
    <w:p w:rsidR="00777A88" w:rsidRDefault="00000000" w:rsidP="00C97BA0">
      <w:p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 xml:space="preserve">بناء العلامة التجارية للشركة، وقيادة استراتيجيات التسويق والتوعية، وخلق طلب مستدام في السوق، وتعزيز مكانة </w:t>
      </w:r>
      <w:proofErr w:type="spellStart"/>
      <w:r>
        <w:rPr>
          <w:rFonts w:ascii="Cairo" w:eastAsia="Cairo" w:hAnsi="Cairo" w:cs="Cairo"/>
        </w:rPr>
        <w:t>EzyGas</w:t>
      </w:r>
      <w:proofErr w:type="spellEnd"/>
      <w:r>
        <w:rPr>
          <w:rFonts w:ascii="Cairo" w:eastAsia="Cairo" w:hAnsi="Cairo" w:cs="Cairo"/>
          <w:rtl/>
        </w:rPr>
        <w:t xml:space="preserve"> كحل حديث وآمن وذكي.</w:t>
      </w:r>
    </w:p>
    <w:p w:rsidR="00777A88" w:rsidRDefault="00000000" w:rsidP="00C97BA0">
      <w:pPr>
        <w:pStyle w:val="Heading3"/>
        <w:spacing w:before="120" w:after="120" w:line="240" w:lineRule="auto"/>
      </w:pPr>
      <w:bookmarkStart w:id="27" w:name="_qgfhbbddctq7" w:colFirst="0" w:colLast="0"/>
      <w:bookmarkEnd w:id="27"/>
      <w:r>
        <w:rPr>
          <w:rtl/>
        </w:rPr>
        <w:t>المسؤوليات الرئيسية:</w:t>
      </w:r>
    </w:p>
    <w:p w:rsidR="00777A88" w:rsidRDefault="00000000" w:rsidP="00C97BA0">
      <w:pPr>
        <w:numPr>
          <w:ilvl w:val="0"/>
          <w:numId w:val="3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إعداد الاستراتيجية التسويقية الشاملة للشركة.</w:t>
      </w:r>
    </w:p>
    <w:p w:rsidR="00777A88" w:rsidRDefault="00000000" w:rsidP="00C97BA0">
      <w:pPr>
        <w:numPr>
          <w:ilvl w:val="0"/>
          <w:numId w:val="3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بناء هوية العلامة التجارية وتطوير صورتها الذهنية.</w:t>
      </w:r>
    </w:p>
    <w:p w:rsidR="00777A88" w:rsidRDefault="00000000" w:rsidP="00C97BA0">
      <w:pPr>
        <w:numPr>
          <w:ilvl w:val="0"/>
          <w:numId w:val="3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الحملات الإعلانية والتسويقية عبر جميع القنوات.</w:t>
      </w:r>
    </w:p>
    <w:p w:rsidR="00777A88" w:rsidRDefault="00000000" w:rsidP="00C97BA0">
      <w:pPr>
        <w:numPr>
          <w:ilvl w:val="0"/>
          <w:numId w:val="3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قيادة المحتوى التسويقي والإبداعي.</w:t>
      </w:r>
    </w:p>
    <w:p w:rsidR="00777A88" w:rsidRDefault="00000000" w:rsidP="00C97BA0">
      <w:pPr>
        <w:numPr>
          <w:ilvl w:val="0"/>
          <w:numId w:val="3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تطوير استراتيجيات اكتساب العملاء ورفع معدلات التحويل.</w:t>
      </w:r>
    </w:p>
    <w:p w:rsidR="00777A88" w:rsidRDefault="00000000" w:rsidP="00C97BA0">
      <w:pPr>
        <w:numPr>
          <w:ilvl w:val="0"/>
          <w:numId w:val="3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تصميم خطط إطلاق الخدمات والمنتجات والمناطق الجديدة.</w:t>
      </w:r>
    </w:p>
    <w:p w:rsidR="00777A88" w:rsidRDefault="00000000" w:rsidP="00C97BA0">
      <w:pPr>
        <w:numPr>
          <w:ilvl w:val="0"/>
          <w:numId w:val="3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منصات التواصل الاجتماعي والحضور الرقمي.</w:t>
      </w:r>
    </w:p>
    <w:p w:rsidR="00777A88" w:rsidRDefault="00000000" w:rsidP="00C97BA0">
      <w:pPr>
        <w:numPr>
          <w:ilvl w:val="0"/>
          <w:numId w:val="3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العمل على أبحاث السوق وتحليل سلوك العملاء.</w:t>
      </w:r>
    </w:p>
    <w:p w:rsidR="00777A88" w:rsidRDefault="00000000" w:rsidP="00C97BA0">
      <w:pPr>
        <w:numPr>
          <w:ilvl w:val="0"/>
          <w:numId w:val="3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تطوير رسائل الشركة التسويقية والتجارية.</w:t>
      </w:r>
    </w:p>
    <w:p w:rsidR="00777A88" w:rsidRDefault="00000000" w:rsidP="00C97BA0">
      <w:pPr>
        <w:numPr>
          <w:ilvl w:val="0"/>
          <w:numId w:val="3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التنسيق مع القطاع التجاري لتحقيق الأهداف البيعية.</w:t>
      </w:r>
    </w:p>
    <w:p w:rsidR="00777A88" w:rsidRDefault="00000000" w:rsidP="00C97BA0">
      <w:pPr>
        <w:numPr>
          <w:ilvl w:val="0"/>
          <w:numId w:val="3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الإشراف على الأنشطة الإبداعية والإنتاجية.</w:t>
      </w:r>
    </w:p>
    <w:p w:rsidR="00777A88" w:rsidRDefault="00000000" w:rsidP="00C97BA0">
      <w:pPr>
        <w:numPr>
          <w:ilvl w:val="0"/>
          <w:numId w:val="3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متابعة مؤشرات الوعي بالعلامة، الوصول، التفاعل، واكتساب العملاء.</w:t>
      </w:r>
    </w:p>
    <w:p w:rsidR="00777A88" w:rsidRDefault="00000000" w:rsidP="00C97BA0">
      <w:pPr>
        <w:numPr>
          <w:ilvl w:val="0"/>
          <w:numId w:val="3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العلاقات العامة والحملات المؤسسية.</w:t>
      </w:r>
    </w:p>
    <w:p w:rsidR="00777A88" w:rsidRDefault="00000000" w:rsidP="00C97BA0">
      <w:pPr>
        <w:pStyle w:val="Heading3"/>
        <w:spacing w:before="120" w:after="120" w:line="240" w:lineRule="auto"/>
      </w:pPr>
      <w:bookmarkStart w:id="28" w:name="_5iajzbjsrphx" w:colFirst="0" w:colLast="0"/>
      <w:bookmarkEnd w:id="28"/>
      <w:r>
        <w:rPr>
          <w:rtl/>
        </w:rPr>
        <w:t>الإدارات التابعة لرئيس قطاع التسويق: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29" w:name="_qjf921i9qadj" w:colFirst="0" w:colLast="0"/>
      <w:bookmarkEnd w:id="29"/>
      <w:r>
        <w:rPr>
          <w:rFonts w:ascii="Cairo" w:eastAsia="Cairo" w:hAnsi="Cairo" w:cs="Cairo"/>
          <w:color w:val="000000"/>
          <w:sz w:val="22"/>
          <w:szCs w:val="22"/>
          <w:rtl/>
        </w:rPr>
        <w:t>أ) إدارة العلامة التجارية والهوية</w:t>
      </w:r>
    </w:p>
    <w:p w:rsidR="00777A88" w:rsidRDefault="00000000" w:rsidP="00C97BA0">
      <w:pPr>
        <w:numPr>
          <w:ilvl w:val="0"/>
          <w:numId w:val="4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الهوية البصرية</w:t>
      </w:r>
    </w:p>
    <w:p w:rsidR="00777A88" w:rsidRDefault="00000000" w:rsidP="00C97BA0">
      <w:pPr>
        <w:numPr>
          <w:ilvl w:val="0"/>
          <w:numId w:val="4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lastRenderedPageBreak/>
        <w:t>الرسائل التسويقية</w:t>
      </w:r>
    </w:p>
    <w:p w:rsidR="00777A88" w:rsidRDefault="00000000" w:rsidP="00C97BA0">
      <w:pPr>
        <w:numPr>
          <w:ilvl w:val="0"/>
          <w:numId w:val="4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دليل العلامة</w:t>
      </w:r>
    </w:p>
    <w:p w:rsidR="00777A88" w:rsidRDefault="00000000" w:rsidP="00C97BA0">
      <w:pPr>
        <w:numPr>
          <w:ilvl w:val="0"/>
          <w:numId w:val="4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توحيد المخرجات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30" w:name="_aleu8gcm5lwl" w:colFirst="0" w:colLast="0"/>
      <w:bookmarkEnd w:id="30"/>
      <w:r>
        <w:rPr>
          <w:rFonts w:ascii="Cairo" w:eastAsia="Cairo" w:hAnsi="Cairo" w:cs="Cairo"/>
          <w:color w:val="000000"/>
          <w:sz w:val="22"/>
          <w:szCs w:val="22"/>
          <w:rtl/>
        </w:rPr>
        <w:t>ب) إدارة التسويق الرقمي</w:t>
      </w:r>
    </w:p>
    <w:p w:rsidR="00777A88" w:rsidRDefault="00000000" w:rsidP="00C97BA0">
      <w:pPr>
        <w:numPr>
          <w:ilvl w:val="0"/>
          <w:numId w:val="1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الحملات الرقمية</w:t>
      </w:r>
    </w:p>
    <w:p w:rsidR="00777A88" w:rsidRDefault="00000000" w:rsidP="00C97BA0">
      <w:pPr>
        <w:numPr>
          <w:ilvl w:val="0"/>
          <w:numId w:val="1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الإعلانات الممولة</w:t>
      </w:r>
    </w:p>
    <w:p w:rsidR="00777A88" w:rsidRDefault="00000000" w:rsidP="00C97BA0">
      <w:pPr>
        <w:numPr>
          <w:ilvl w:val="0"/>
          <w:numId w:val="1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السوشيال ميديا</w:t>
      </w:r>
    </w:p>
    <w:p w:rsidR="00777A88" w:rsidRDefault="00000000" w:rsidP="00C97BA0">
      <w:pPr>
        <w:numPr>
          <w:ilvl w:val="0"/>
          <w:numId w:val="1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التسويق عبر الأداء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31" w:name="_8ccjlsr6cmwi" w:colFirst="0" w:colLast="0"/>
      <w:bookmarkEnd w:id="31"/>
      <w:r>
        <w:rPr>
          <w:rFonts w:ascii="Cairo" w:eastAsia="Cairo" w:hAnsi="Cairo" w:cs="Cairo"/>
          <w:color w:val="000000"/>
          <w:sz w:val="22"/>
          <w:szCs w:val="22"/>
          <w:rtl/>
        </w:rPr>
        <w:t>ج) إدارة المحتوى والإبداع</w:t>
      </w:r>
    </w:p>
    <w:p w:rsidR="00777A88" w:rsidRDefault="00000000" w:rsidP="00C97BA0">
      <w:pPr>
        <w:numPr>
          <w:ilvl w:val="0"/>
          <w:numId w:val="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كتابة المحتوى</w:t>
      </w:r>
    </w:p>
    <w:p w:rsidR="00777A88" w:rsidRDefault="00000000" w:rsidP="00C97BA0">
      <w:pPr>
        <w:numPr>
          <w:ilvl w:val="0"/>
          <w:numId w:val="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التصميم</w:t>
      </w:r>
    </w:p>
    <w:p w:rsidR="00777A88" w:rsidRDefault="00000000" w:rsidP="00C97BA0">
      <w:pPr>
        <w:numPr>
          <w:ilvl w:val="0"/>
          <w:numId w:val="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إنتاج الصور والفيديو</w:t>
      </w:r>
    </w:p>
    <w:p w:rsidR="00777A88" w:rsidRDefault="00000000" w:rsidP="00C97BA0">
      <w:pPr>
        <w:numPr>
          <w:ilvl w:val="0"/>
          <w:numId w:val="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الحملات الإبداعية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32" w:name="_8eh33nx4qo78" w:colFirst="0" w:colLast="0"/>
      <w:bookmarkEnd w:id="32"/>
      <w:r>
        <w:rPr>
          <w:rFonts w:ascii="Cairo" w:eastAsia="Cairo" w:hAnsi="Cairo" w:cs="Cairo"/>
          <w:color w:val="000000"/>
          <w:sz w:val="22"/>
          <w:szCs w:val="22"/>
          <w:rtl/>
        </w:rPr>
        <w:t>د) إدارة أبحاث السوق وتحليل المستهلك</w:t>
      </w:r>
    </w:p>
    <w:p w:rsidR="00777A88" w:rsidRDefault="00000000" w:rsidP="00C97BA0">
      <w:pPr>
        <w:numPr>
          <w:ilvl w:val="0"/>
          <w:numId w:val="38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أبحاث السوق</w:t>
      </w:r>
    </w:p>
    <w:p w:rsidR="00777A88" w:rsidRDefault="00000000" w:rsidP="00C97BA0">
      <w:pPr>
        <w:numPr>
          <w:ilvl w:val="0"/>
          <w:numId w:val="38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تحليل المنافسين</w:t>
      </w:r>
    </w:p>
    <w:p w:rsidR="00777A88" w:rsidRDefault="00000000" w:rsidP="00C97BA0">
      <w:pPr>
        <w:numPr>
          <w:ilvl w:val="0"/>
          <w:numId w:val="38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الشرائح المستهدفة</w:t>
      </w:r>
    </w:p>
    <w:p w:rsidR="00777A88" w:rsidRDefault="00000000" w:rsidP="00C97BA0">
      <w:pPr>
        <w:numPr>
          <w:ilvl w:val="0"/>
          <w:numId w:val="38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قياس رضا العملاء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33" w:name="_suib65fednfb" w:colFirst="0" w:colLast="0"/>
      <w:bookmarkEnd w:id="33"/>
      <w:r>
        <w:rPr>
          <w:rFonts w:ascii="Cairo" w:eastAsia="Cairo" w:hAnsi="Cairo" w:cs="Cairo"/>
          <w:color w:val="000000"/>
          <w:sz w:val="22"/>
          <w:szCs w:val="22"/>
          <w:rtl/>
        </w:rPr>
        <w:t>هـ) إدارة العلاقات العامة والاتصال المؤسسي</w:t>
      </w:r>
    </w:p>
    <w:p w:rsidR="00777A88" w:rsidRDefault="00000000" w:rsidP="00C97BA0">
      <w:pPr>
        <w:numPr>
          <w:ilvl w:val="0"/>
          <w:numId w:val="16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العلاقات الإعلامية</w:t>
      </w:r>
    </w:p>
    <w:p w:rsidR="00777A88" w:rsidRDefault="00000000" w:rsidP="00C97BA0">
      <w:pPr>
        <w:numPr>
          <w:ilvl w:val="0"/>
          <w:numId w:val="16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الفعاليات</w:t>
      </w:r>
    </w:p>
    <w:p w:rsidR="00777A88" w:rsidRDefault="00000000" w:rsidP="00C97BA0">
      <w:pPr>
        <w:numPr>
          <w:ilvl w:val="0"/>
          <w:numId w:val="16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البيانات الصحفية</w:t>
      </w:r>
    </w:p>
    <w:p w:rsidR="00777A88" w:rsidRDefault="00000000" w:rsidP="00C97BA0">
      <w:pPr>
        <w:numPr>
          <w:ilvl w:val="0"/>
          <w:numId w:val="16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السمعة المؤسسية</w:t>
      </w:r>
    </w:p>
    <w:p w:rsidR="00777A88" w:rsidRDefault="00000000" w:rsidP="00C97BA0">
      <w:pPr>
        <w:bidi/>
        <w:spacing w:before="120" w:after="120" w:line="240" w:lineRule="auto"/>
        <w:rPr>
          <w:rFonts w:ascii="Cairo" w:eastAsia="Cairo" w:hAnsi="Cairo" w:cs="Cairo"/>
        </w:rPr>
      </w:pPr>
      <w:r>
        <w:pict w14:anchorId="760ABA16">
          <v:rect id="_x0000_i1029" style="width:0;height:1.5pt" o:hralign="center" o:hrstd="t" o:hr="t" fillcolor="#a0a0a0" stroked="f"/>
        </w:pict>
      </w:r>
    </w:p>
    <w:p w:rsidR="00777A88" w:rsidRDefault="00000000" w:rsidP="00C97BA0">
      <w:pPr>
        <w:pStyle w:val="Heading2"/>
        <w:spacing w:before="120" w:after="120" w:line="240" w:lineRule="auto"/>
      </w:pPr>
      <w:bookmarkStart w:id="34" w:name="_nmafmn5a9vlh" w:colFirst="0" w:colLast="0"/>
      <w:bookmarkEnd w:id="34"/>
      <w:r>
        <w:rPr>
          <w:rtl/>
        </w:rPr>
        <w:lastRenderedPageBreak/>
        <w:t xml:space="preserve">6) رئيس القطاع التكنولوجي – </w:t>
      </w:r>
      <w:r>
        <w:t>CTO</w:t>
      </w:r>
    </w:p>
    <w:p w:rsidR="00777A88" w:rsidRDefault="00000000" w:rsidP="00C97BA0">
      <w:pPr>
        <w:pStyle w:val="Heading3"/>
        <w:spacing w:before="120" w:after="120" w:line="240" w:lineRule="auto"/>
      </w:pPr>
      <w:bookmarkStart w:id="35" w:name="_ig2s8yack5jd" w:colFirst="0" w:colLast="0"/>
      <w:bookmarkEnd w:id="35"/>
      <w:r>
        <w:rPr>
          <w:rtl/>
        </w:rPr>
        <w:t>الهدف الرئيسي للقطاع:</w:t>
      </w:r>
    </w:p>
    <w:p w:rsidR="00777A88" w:rsidRDefault="00000000" w:rsidP="00C97BA0">
      <w:p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تطوير وإدارة البنية التكنولوجية الكاملة للشركة، بما يشمل التطبيقات، الأنظمة، التتبع، البيانات، والتكامل بين التكنولوجيا والعمليات.</w:t>
      </w:r>
    </w:p>
    <w:p w:rsidR="00777A88" w:rsidRDefault="00000000" w:rsidP="00C97BA0">
      <w:pPr>
        <w:pStyle w:val="Heading3"/>
        <w:spacing w:before="120" w:after="120" w:line="240" w:lineRule="auto"/>
      </w:pPr>
      <w:bookmarkStart w:id="36" w:name="_dm7t7nazmgwm" w:colFirst="0" w:colLast="0"/>
      <w:bookmarkEnd w:id="36"/>
      <w:r>
        <w:rPr>
          <w:rtl/>
        </w:rPr>
        <w:t>المسؤوليات الرئيسية:</w:t>
      </w:r>
    </w:p>
    <w:p w:rsidR="00777A88" w:rsidRDefault="00000000" w:rsidP="00C97BA0">
      <w:pPr>
        <w:numPr>
          <w:ilvl w:val="0"/>
          <w:numId w:val="6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وضع وتنفيذ الاستراتيجية التقنية للشركة.</w:t>
      </w:r>
    </w:p>
    <w:p w:rsidR="00777A88" w:rsidRDefault="00000000" w:rsidP="00C97BA0">
      <w:pPr>
        <w:numPr>
          <w:ilvl w:val="0"/>
          <w:numId w:val="6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 xml:space="preserve">تطوير منصة </w:t>
      </w:r>
      <w:proofErr w:type="spellStart"/>
      <w:r>
        <w:rPr>
          <w:rFonts w:ascii="Cairo" w:eastAsia="Cairo" w:hAnsi="Cairo" w:cs="Cairo"/>
        </w:rPr>
        <w:t>EzyGas</w:t>
      </w:r>
      <w:proofErr w:type="spellEnd"/>
      <w:r>
        <w:rPr>
          <w:rFonts w:ascii="Cairo" w:eastAsia="Cairo" w:hAnsi="Cairo" w:cs="Cairo"/>
          <w:rtl/>
        </w:rPr>
        <w:t xml:space="preserve"> الرقمية وتطبيقات العملاء والسائقين والإدارة.</w:t>
      </w:r>
    </w:p>
    <w:p w:rsidR="00777A88" w:rsidRDefault="00000000" w:rsidP="00C97BA0">
      <w:pPr>
        <w:numPr>
          <w:ilvl w:val="0"/>
          <w:numId w:val="6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الأنظمة التشغيلية الخاصة بتتبع الطلبات والأسطوانات.</w:t>
      </w:r>
    </w:p>
    <w:p w:rsidR="00777A88" w:rsidRDefault="00000000" w:rsidP="00C97BA0">
      <w:pPr>
        <w:numPr>
          <w:ilvl w:val="0"/>
          <w:numId w:val="6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الإشراف على قواعد البيانات والتكاملات التقنية.</w:t>
      </w:r>
    </w:p>
    <w:p w:rsidR="00777A88" w:rsidRDefault="00000000" w:rsidP="00C97BA0">
      <w:pPr>
        <w:numPr>
          <w:ilvl w:val="0"/>
          <w:numId w:val="6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تطوير أنظمة التتبع والرقمنة والتحكم في دورة حياة الأسطوانة.</w:t>
      </w:r>
    </w:p>
    <w:p w:rsidR="00777A88" w:rsidRDefault="00000000" w:rsidP="00C97BA0">
      <w:pPr>
        <w:numPr>
          <w:ilvl w:val="0"/>
          <w:numId w:val="6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أمن المعلومات وحماية البيانات.</w:t>
      </w:r>
    </w:p>
    <w:p w:rsidR="00777A88" w:rsidRDefault="00000000" w:rsidP="00C97BA0">
      <w:pPr>
        <w:numPr>
          <w:ilvl w:val="0"/>
          <w:numId w:val="6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ضمان استقرار الأنظمة وسرعة الأداء وقابلية التوسع.</w:t>
      </w:r>
    </w:p>
    <w:p w:rsidR="00777A88" w:rsidRDefault="00000000" w:rsidP="00C97BA0">
      <w:pPr>
        <w:numPr>
          <w:ilvl w:val="0"/>
          <w:numId w:val="6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تطوير لوحات البيانات ومؤشرات الأداء التشغيلية.</w:t>
      </w:r>
    </w:p>
    <w:p w:rsidR="00777A88" w:rsidRDefault="00000000" w:rsidP="00C97BA0">
      <w:pPr>
        <w:numPr>
          <w:ilvl w:val="0"/>
          <w:numId w:val="6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أتمتة العمليات وتقليل الاعتماد على العمل اليدوي.</w:t>
      </w:r>
    </w:p>
    <w:p w:rsidR="00777A88" w:rsidRDefault="00000000" w:rsidP="00C97BA0">
      <w:pPr>
        <w:numPr>
          <w:ilvl w:val="0"/>
          <w:numId w:val="6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البنية التحتية التقنية والخوادم والخدمات السحابية.</w:t>
      </w:r>
    </w:p>
    <w:p w:rsidR="00777A88" w:rsidRDefault="00000000" w:rsidP="00C97BA0">
      <w:pPr>
        <w:numPr>
          <w:ilvl w:val="0"/>
          <w:numId w:val="6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التنسيق مع قطاع العمليات لتصميم حلول تقنية واقعية للميدان.</w:t>
      </w:r>
    </w:p>
    <w:p w:rsidR="00777A88" w:rsidRDefault="00000000" w:rsidP="00C97BA0">
      <w:pPr>
        <w:numPr>
          <w:ilvl w:val="0"/>
          <w:numId w:val="6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التنسيق مع القطاع المالي لربط الأنظمة التشغيلية بالأنظمة المالية.</w:t>
      </w:r>
    </w:p>
    <w:p w:rsidR="00777A88" w:rsidRDefault="00000000" w:rsidP="00C97BA0">
      <w:pPr>
        <w:numPr>
          <w:ilvl w:val="0"/>
          <w:numId w:val="6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الإشراف على الموردين التقنيين ومطوري البرمجيات.</w:t>
      </w:r>
    </w:p>
    <w:p w:rsidR="00777A88" w:rsidRDefault="00000000" w:rsidP="00C97BA0">
      <w:pPr>
        <w:pStyle w:val="Heading3"/>
        <w:spacing w:before="120" w:after="120" w:line="240" w:lineRule="auto"/>
      </w:pPr>
      <w:bookmarkStart w:id="37" w:name="_m0ei5f6o3d9" w:colFirst="0" w:colLast="0"/>
      <w:bookmarkEnd w:id="37"/>
      <w:r>
        <w:rPr>
          <w:rtl/>
        </w:rPr>
        <w:t>الإدارات التابعة لرئيس القطاع التكنولوجي: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38" w:name="_e3pkks5bkqe2" w:colFirst="0" w:colLast="0"/>
      <w:bookmarkEnd w:id="38"/>
      <w:r>
        <w:rPr>
          <w:rFonts w:ascii="Cairo" w:eastAsia="Cairo" w:hAnsi="Cairo" w:cs="Cairo"/>
          <w:color w:val="000000"/>
          <w:sz w:val="22"/>
          <w:szCs w:val="22"/>
          <w:rtl/>
        </w:rPr>
        <w:t>أ) إدارة تطوير المنتجات الرقمية</w:t>
      </w:r>
    </w:p>
    <w:p w:rsidR="00777A88" w:rsidRDefault="00000000" w:rsidP="00C97BA0">
      <w:pPr>
        <w:numPr>
          <w:ilvl w:val="0"/>
          <w:numId w:val="1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تطبيق العميل</w:t>
      </w:r>
    </w:p>
    <w:p w:rsidR="00777A88" w:rsidRDefault="00000000" w:rsidP="00C97BA0">
      <w:pPr>
        <w:numPr>
          <w:ilvl w:val="0"/>
          <w:numId w:val="1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تطبيق السائق</w:t>
      </w:r>
    </w:p>
    <w:p w:rsidR="00777A88" w:rsidRDefault="00000000" w:rsidP="00C97BA0">
      <w:pPr>
        <w:numPr>
          <w:ilvl w:val="0"/>
          <w:numId w:val="1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لوحة تحكم الإدارة</w:t>
      </w:r>
    </w:p>
    <w:p w:rsidR="00777A88" w:rsidRDefault="00000000" w:rsidP="00C97BA0">
      <w:pPr>
        <w:numPr>
          <w:ilvl w:val="0"/>
          <w:numId w:val="1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تحسين تجربة المستخدم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39" w:name="_vr7c10761qy0" w:colFirst="0" w:colLast="0"/>
      <w:bookmarkEnd w:id="39"/>
      <w:r>
        <w:rPr>
          <w:rFonts w:ascii="Cairo" w:eastAsia="Cairo" w:hAnsi="Cairo" w:cs="Cairo"/>
          <w:color w:val="000000"/>
          <w:sz w:val="22"/>
          <w:szCs w:val="22"/>
          <w:rtl/>
        </w:rPr>
        <w:lastRenderedPageBreak/>
        <w:t>ب) إدارة البنية التحتية والأنظمة</w:t>
      </w:r>
    </w:p>
    <w:p w:rsidR="00777A88" w:rsidRDefault="00000000" w:rsidP="00C97BA0">
      <w:pPr>
        <w:numPr>
          <w:ilvl w:val="0"/>
          <w:numId w:val="44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الخوادم</w:t>
      </w:r>
    </w:p>
    <w:p w:rsidR="00777A88" w:rsidRDefault="00000000" w:rsidP="00C97BA0">
      <w:pPr>
        <w:numPr>
          <w:ilvl w:val="0"/>
          <w:numId w:val="44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الشبكات</w:t>
      </w:r>
    </w:p>
    <w:p w:rsidR="00777A88" w:rsidRDefault="00000000" w:rsidP="00C97BA0">
      <w:pPr>
        <w:numPr>
          <w:ilvl w:val="0"/>
          <w:numId w:val="44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الخدمات السحابية</w:t>
      </w:r>
    </w:p>
    <w:p w:rsidR="00777A88" w:rsidRDefault="00000000" w:rsidP="00C97BA0">
      <w:pPr>
        <w:numPr>
          <w:ilvl w:val="0"/>
          <w:numId w:val="44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استمرارية الأعمال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40" w:name="_t6nnu5fwzxil" w:colFirst="0" w:colLast="0"/>
      <w:bookmarkEnd w:id="40"/>
      <w:r>
        <w:rPr>
          <w:rFonts w:ascii="Cairo" w:eastAsia="Cairo" w:hAnsi="Cairo" w:cs="Cairo"/>
          <w:color w:val="000000"/>
          <w:sz w:val="22"/>
          <w:szCs w:val="22"/>
          <w:rtl/>
        </w:rPr>
        <w:t>ج) إدارة البيانات والتحليلات</w:t>
      </w:r>
    </w:p>
    <w:p w:rsidR="00777A88" w:rsidRDefault="00000000" w:rsidP="00C97BA0">
      <w:pPr>
        <w:numPr>
          <w:ilvl w:val="0"/>
          <w:numId w:val="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قواعد البيانات</w:t>
      </w:r>
    </w:p>
    <w:p w:rsidR="00777A88" w:rsidRDefault="00000000" w:rsidP="00C97BA0">
      <w:pPr>
        <w:numPr>
          <w:ilvl w:val="0"/>
          <w:numId w:val="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التقارير</w:t>
      </w:r>
    </w:p>
    <w:p w:rsidR="00777A88" w:rsidRDefault="00000000" w:rsidP="00C97BA0">
      <w:pPr>
        <w:numPr>
          <w:ilvl w:val="0"/>
          <w:numId w:val="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مؤشرات الأداء</w:t>
      </w:r>
    </w:p>
    <w:p w:rsidR="00777A88" w:rsidRDefault="00000000" w:rsidP="00C97BA0">
      <w:pPr>
        <w:numPr>
          <w:ilvl w:val="0"/>
          <w:numId w:val="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التحليلات التنبؤية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41" w:name="_y1ah7kftdx83" w:colFirst="0" w:colLast="0"/>
      <w:bookmarkEnd w:id="41"/>
      <w:r>
        <w:rPr>
          <w:rFonts w:ascii="Cairo" w:eastAsia="Cairo" w:hAnsi="Cairo" w:cs="Cairo"/>
          <w:color w:val="000000"/>
          <w:sz w:val="22"/>
          <w:szCs w:val="22"/>
          <w:rtl/>
        </w:rPr>
        <w:t>د) إدارة أمن المعلومات والدعم الفني</w:t>
      </w:r>
    </w:p>
    <w:p w:rsidR="00777A88" w:rsidRDefault="00000000" w:rsidP="00C97BA0">
      <w:pPr>
        <w:numPr>
          <w:ilvl w:val="0"/>
          <w:numId w:val="2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حماية الأنظمة</w:t>
      </w:r>
    </w:p>
    <w:p w:rsidR="00777A88" w:rsidRDefault="00000000" w:rsidP="00C97BA0">
      <w:pPr>
        <w:numPr>
          <w:ilvl w:val="0"/>
          <w:numId w:val="2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النسخ الاحتياطي</w:t>
      </w:r>
    </w:p>
    <w:p w:rsidR="00777A88" w:rsidRDefault="00000000" w:rsidP="00C97BA0">
      <w:pPr>
        <w:numPr>
          <w:ilvl w:val="0"/>
          <w:numId w:val="2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الصلاحيات</w:t>
      </w:r>
    </w:p>
    <w:p w:rsidR="00777A88" w:rsidRDefault="00000000" w:rsidP="00C97BA0">
      <w:pPr>
        <w:numPr>
          <w:ilvl w:val="0"/>
          <w:numId w:val="2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الدعم الفني الداخلي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42" w:name="_a6szmz8rhwmt" w:colFirst="0" w:colLast="0"/>
      <w:bookmarkEnd w:id="42"/>
      <w:r>
        <w:rPr>
          <w:rFonts w:ascii="Cairo" w:eastAsia="Cairo" w:hAnsi="Cairo" w:cs="Cairo"/>
          <w:color w:val="000000"/>
          <w:sz w:val="22"/>
          <w:szCs w:val="22"/>
          <w:rtl/>
        </w:rPr>
        <w:t>هـ) إدارة التكامل والأتمتة</w:t>
      </w:r>
    </w:p>
    <w:p w:rsidR="00777A88" w:rsidRDefault="00000000" w:rsidP="00C97BA0">
      <w:pPr>
        <w:numPr>
          <w:ilvl w:val="0"/>
          <w:numId w:val="40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الربط بين الأنظمة</w:t>
      </w:r>
    </w:p>
    <w:p w:rsidR="00777A88" w:rsidRDefault="00000000" w:rsidP="00C97BA0">
      <w:pPr>
        <w:numPr>
          <w:ilvl w:val="0"/>
          <w:numId w:val="40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</w:rPr>
        <w:t>API Integration</w:t>
      </w:r>
    </w:p>
    <w:p w:rsidR="00777A88" w:rsidRDefault="00000000" w:rsidP="00C97BA0">
      <w:pPr>
        <w:numPr>
          <w:ilvl w:val="0"/>
          <w:numId w:val="40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أتمتة الإجراءات</w:t>
      </w:r>
    </w:p>
    <w:p w:rsidR="00777A88" w:rsidRDefault="00000000" w:rsidP="00C97BA0">
      <w:pPr>
        <w:numPr>
          <w:ilvl w:val="0"/>
          <w:numId w:val="40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ربط التشغيل بالتحصيل والرقابة</w:t>
      </w:r>
    </w:p>
    <w:p w:rsidR="00777A88" w:rsidRDefault="00000000" w:rsidP="00C97BA0">
      <w:pPr>
        <w:bidi/>
        <w:spacing w:before="120" w:after="120" w:line="240" w:lineRule="auto"/>
        <w:rPr>
          <w:rFonts w:ascii="Cairo" w:eastAsia="Cairo" w:hAnsi="Cairo" w:cs="Cairo"/>
        </w:rPr>
      </w:pPr>
      <w:r>
        <w:pict w14:anchorId="2C946532">
          <v:rect id="_x0000_i1030" style="width:0;height:1.5pt" o:hralign="center" o:hrstd="t" o:hr="t" fillcolor="#a0a0a0" stroked="f"/>
        </w:pict>
      </w:r>
    </w:p>
    <w:p w:rsidR="00777A88" w:rsidRDefault="00000000" w:rsidP="00C97BA0">
      <w:pPr>
        <w:pStyle w:val="Heading2"/>
        <w:spacing w:before="120" w:after="120" w:line="240" w:lineRule="auto"/>
      </w:pPr>
      <w:bookmarkStart w:id="43" w:name="_jsl9eqxwvp2s" w:colFirst="0" w:colLast="0"/>
      <w:bookmarkEnd w:id="43"/>
      <w:r>
        <w:rPr>
          <w:rtl/>
        </w:rPr>
        <w:t xml:space="preserve">7) رئيس العمليات التجارية – </w:t>
      </w:r>
      <w:r>
        <w:t>CCO</w:t>
      </w:r>
    </w:p>
    <w:p w:rsidR="00777A88" w:rsidRDefault="00000000" w:rsidP="00C97BA0">
      <w:pPr>
        <w:pStyle w:val="Heading3"/>
        <w:spacing w:before="120" w:after="120" w:line="240" w:lineRule="auto"/>
      </w:pPr>
      <w:bookmarkStart w:id="44" w:name="_dpv8z42lrmrh" w:colFirst="0" w:colLast="0"/>
      <w:bookmarkEnd w:id="44"/>
      <w:r>
        <w:rPr>
          <w:rtl/>
        </w:rPr>
        <w:t>الهدف الرئيسي للقطاع:</w:t>
      </w:r>
    </w:p>
    <w:p w:rsidR="00777A88" w:rsidRDefault="00000000" w:rsidP="00C97BA0">
      <w:p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lastRenderedPageBreak/>
        <w:t>تعظيم الإيرادات، توسيع قاعدة العملاء، إدارة العلاقات التجارية، وقيادة الأنشطة البيعية والتوسعية للشركة في القطاعين الفردي والمؤسسي.</w:t>
      </w:r>
    </w:p>
    <w:p w:rsidR="00777A88" w:rsidRDefault="00000000" w:rsidP="00C97BA0">
      <w:pPr>
        <w:pStyle w:val="Heading3"/>
        <w:spacing w:before="120" w:after="120" w:line="240" w:lineRule="auto"/>
      </w:pPr>
      <w:bookmarkStart w:id="45" w:name="_7p32ifl2riuq" w:colFirst="0" w:colLast="0"/>
      <w:bookmarkEnd w:id="45"/>
      <w:r>
        <w:rPr>
          <w:rtl/>
        </w:rPr>
        <w:t>المسؤوليات الرئيسية:</w:t>
      </w:r>
    </w:p>
    <w:p w:rsidR="00777A88" w:rsidRDefault="00000000" w:rsidP="00C97BA0">
      <w:pPr>
        <w:numPr>
          <w:ilvl w:val="0"/>
          <w:numId w:val="2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إعداد وتنفيذ الاستراتيجية التجارية والبيعية.</w:t>
      </w:r>
    </w:p>
    <w:p w:rsidR="00777A88" w:rsidRDefault="00000000" w:rsidP="00C97BA0">
      <w:pPr>
        <w:numPr>
          <w:ilvl w:val="0"/>
          <w:numId w:val="2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قيادة فرق المبيعات والتطوير التجاري.</w:t>
      </w:r>
    </w:p>
    <w:p w:rsidR="00777A88" w:rsidRDefault="00000000" w:rsidP="00C97BA0">
      <w:pPr>
        <w:numPr>
          <w:ilvl w:val="0"/>
          <w:numId w:val="2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فتح أسواق جديدة ومناطق تشغيل جديدة.</w:t>
      </w:r>
    </w:p>
    <w:p w:rsidR="00777A88" w:rsidRDefault="00000000" w:rsidP="00C97BA0">
      <w:pPr>
        <w:numPr>
          <w:ilvl w:val="0"/>
          <w:numId w:val="2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العلاقات مع العملاء الرئيسيين والحسابات الكبرى.</w:t>
      </w:r>
    </w:p>
    <w:p w:rsidR="00777A88" w:rsidRDefault="00000000" w:rsidP="00C97BA0">
      <w:pPr>
        <w:numPr>
          <w:ilvl w:val="0"/>
          <w:numId w:val="2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تصميم نماذج التعاقد والتسعير والعروض التجارية.</w:t>
      </w:r>
    </w:p>
    <w:p w:rsidR="00777A88" w:rsidRDefault="00000000" w:rsidP="00C97BA0">
      <w:pPr>
        <w:numPr>
          <w:ilvl w:val="0"/>
          <w:numId w:val="2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تنمية قنوات البيع المباشر وغير المباشر.</w:t>
      </w:r>
    </w:p>
    <w:p w:rsidR="00777A88" w:rsidRDefault="00000000" w:rsidP="00C97BA0">
      <w:pPr>
        <w:numPr>
          <w:ilvl w:val="0"/>
          <w:numId w:val="2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متابعة الأداء البيعي وتحقيق الأهداف الشهرية والسنوية.</w:t>
      </w:r>
    </w:p>
    <w:p w:rsidR="00777A88" w:rsidRDefault="00000000" w:rsidP="00C97BA0">
      <w:pPr>
        <w:numPr>
          <w:ilvl w:val="0"/>
          <w:numId w:val="2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 xml:space="preserve">تطوير قطاع </w:t>
      </w:r>
      <w:r>
        <w:rPr>
          <w:rFonts w:ascii="Cairo" w:eastAsia="Cairo" w:hAnsi="Cairo" w:cs="Cairo"/>
        </w:rPr>
        <w:t>B2B</w:t>
      </w:r>
      <w:r>
        <w:rPr>
          <w:rFonts w:ascii="Cairo" w:eastAsia="Cairo" w:hAnsi="Cairo" w:cs="Cairo"/>
          <w:rtl/>
        </w:rPr>
        <w:t xml:space="preserve"> والشراكات المؤسسية.</w:t>
      </w:r>
    </w:p>
    <w:p w:rsidR="00777A88" w:rsidRDefault="00000000" w:rsidP="00C97BA0">
      <w:pPr>
        <w:numPr>
          <w:ilvl w:val="0"/>
          <w:numId w:val="2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متابعة تحصيلات العملاء التجاريين بالتنسيق مع القطاع المالي.</w:t>
      </w:r>
    </w:p>
    <w:p w:rsidR="00777A88" w:rsidRDefault="00000000" w:rsidP="00C97BA0">
      <w:pPr>
        <w:numPr>
          <w:ilvl w:val="0"/>
          <w:numId w:val="2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تحليل الفرص التجارية والمنافسة والتوسع السوقي.</w:t>
      </w:r>
    </w:p>
    <w:p w:rsidR="00777A88" w:rsidRDefault="00000000" w:rsidP="00C97BA0">
      <w:pPr>
        <w:numPr>
          <w:ilvl w:val="0"/>
          <w:numId w:val="2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اقتراح الحملات التجارية والعروض بالتنسيق مع التسويق.</w:t>
      </w:r>
    </w:p>
    <w:p w:rsidR="00777A88" w:rsidRDefault="00000000" w:rsidP="00C97BA0">
      <w:pPr>
        <w:numPr>
          <w:ilvl w:val="0"/>
          <w:numId w:val="2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بناء شبكة شركاء وموزعين ووكلاء عند الحاجة.</w:t>
      </w:r>
    </w:p>
    <w:p w:rsidR="00777A88" w:rsidRDefault="00000000" w:rsidP="00C97BA0">
      <w:pPr>
        <w:numPr>
          <w:ilvl w:val="0"/>
          <w:numId w:val="25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تجربة العميل التجاري من التفاوض حتى التنفيذ.</w:t>
      </w:r>
    </w:p>
    <w:p w:rsidR="00777A88" w:rsidRDefault="00000000" w:rsidP="00C97BA0">
      <w:pPr>
        <w:pStyle w:val="Heading3"/>
        <w:spacing w:before="120" w:after="120" w:line="240" w:lineRule="auto"/>
      </w:pPr>
      <w:bookmarkStart w:id="46" w:name="_vj9aohtt28zh" w:colFirst="0" w:colLast="0"/>
      <w:bookmarkEnd w:id="46"/>
      <w:r>
        <w:rPr>
          <w:rtl/>
        </w:rPr>
        <w:t>الإدارات التابعة لرئيس العمليات التجارية: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47" w:name="_xawbp6jzhzdb" w:colFirst="0" w:colLast="0"/>
      <w:bookmarkEnd w:id="47"/>
      <w:r>
        <w:rPr>
          <w:rFonts w:ascii="Cairo" w:eastAsia="Cairo" w:hAnsi="Cairo" w:cs="Cairo"/>
          <w:color w:val="000000"/>
          <w:sz w:val="22"/>
          <w:szCs w:val="22"/>
          <w:rtl/>
        </w:rPr>
        <w:t>أ) إدارة المبيعات</w:t>
      </w:r>
    </w:p>
    <w:p w:rsidR="00777A88" w:rsidRDefault="00000000" w:rsidP="00C97BA0">
      <w:pPr>
        <w:numPr>
          <w:ilvl w:val="0"/>
          <w:numId w:val="1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المبيعات المباشرة</w:t>
      </w:r>
    </w:p>
    <w:p w:rsidR="00777A88" w:rsidRDefault="00000000" w:rsidP="00C97BA0">
      <w:pPr>
        <w:numPr>
          <w:ilvl w:val="0"/>
          <w:numId w:val="1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مبيعات المناطق</w:t>
      </w:r>
    </w:p>
    <w:p w:rsidR="00777A88" w:rsidRDefault="00000000" w:rsidP="00C97BA0">
      <w:pPr>
        <w:numPr>
          <w:ilvl w:val="0"/>
          <w:numId w:val="1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فرق المبيعات الميدانية</w:t>
      </w:r>
    </w:p>
    <w:p w:rsidR="00777A88" w:rsidRDefault="00000000" w:rsidP="00C97BA0">
      <w:pPr>
        <w:numPr>
          <w:ilvl w:val="0"/>
          <w:numId w:val="1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متابعة الأهداف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48" w:name="_5j3xdcwalayn" w:colFirst="0" w:colLast="0"/>
      <w:bookmarkEnd w:id="48"/>
      <w:r>
        <w:rPr>
          <w:rFonts w:ascii="Cairo" w:eastAsia="Cairo" w:hAnsi="Cairo" w:cs="Cairo"/>
          <w:color w:val="000000"/>
          <w:sz w:val="22"/>
          <w:szCs w:val="22"/>
          <w:rtl/>
        </w:rPr>
        <w:t>ب) إدارة تطوير الأعمال</w:t>
      </w:r>
    </w:p>
    <w:p w:rsidR="00777A88" w:rsidRDefault="00000000" w:rsidP="00C97BA0">
      <w:pPr>
        <w:numPr>
          <w:ilvl w:val="0"/>
          <w:numId w:val="3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فتح أسواق جديدة</w:t>
      </w:r>
    </w:p>
    <w:p w:rsidR="00777A88" w:rsidRDefault="00000000" w:rsidP="00C97BA0">
      <w:pPr>
        <w:numPr>
          <w:ilvl w:val="0"/>
          <w:numId w:val="3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lastRenderedPageBreak/>
        <w:t>دراسة الفرص</w:t>
      </w:r>
    </w:p>
    <w:p w:rsidR="00777A88" w:rsidRDefault="00000000" w:rsidP="00C97BA0">
      <w:pPr>
        <w:numPr>
          <w:ilvl w:val="0"/>
          <w:numId w:val="3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الشراكات</w:t>
      </w:r>
    </w:p>
    <w:p w:rsidR="00777A88" w:rsidRDefault="00000000" w:rsidP="00C97BA0">
      <w:pPr>
        <w:numPr>
          <w:ilvl w:val="0"/>
          <w:numId w:val="33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التوسع الجغرافي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49" w:name="_k12nlhvm9v5f" w:colFirst="0" w:colLast="0"/>
      <w:bookmarkEnd w:id="49"/>
      <w:r>
        <w:rPr>
          <w:rFonts w:ascii="Cairo" w:eastAsia="Cairo" w:hAnsi="Cairo" w:cs="Cairo"/>
          <w:color w:val="000000"/>
          <w:sz w:val="22"/>
          <w:szCs w:val="22"/>
          <w:rtl/>
        </w:rPr>
        <w:t>ج) إدارة الحسابات الرئيسية</w:t>
      </w:r>
    </w:p>
    <w:p w:rsidR="00777A88" w:rsidRDefault="00000000" w:rsidP="00C97BA0">
      <w:pPr>
        <w:numPr>
          <w:ilvl w:val="0"/>
          <w:numId w:val="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العملاء الاستراتيجيون</w:t>
      </w:r>
    </w:p>
    <w:p w:rsidR="00777A88" w:rsidRDefault="00000000" w:rsidP="00C97BA0">
      <w:pPr>
        <w:numPr>
          <w:ilvl w:val="0"/>
          <w:numId w:val="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العقود الكبرى</w:t>
      </w:r>
    </w:p>
    <w:p w:rsidR="00777A88" w:rsidRDefault="00000000" w:rsidP="00C97BA0">
      <w:pPr>
        <w:numPr>
          <w:ilvl w:val="0"/>
          <w:numId w:val="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خدمة العملاء المؤسسيين</w:t>
      </w:r>
    </w:p>
    <w:p w:rsidR="00777A88" w:rsidRDefault="00000000" w:rsidP="00C97BA0">
      <w:pPr>
        <w:numPr>
          <w:ilvl w:val="0"/>
          <w:numId w:val="7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متابعة الالتزام التعاقدي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50" w:name="_dg4b8bnmuxcf" w:colFirst="0" w:colLast="0"/>
      <w:bookmarkEnd w:id="50"/>
      <w:r>
        <w:rPr>
          <w:rFonts w:ascii="Cairo" w:eastAsia="Cairo" w:hAnsi="Cairo" w:cs="Cairo"/>
          <w:color w:val="000000"/>
          <w:sz w:val="22"/>
          <w:szCs w:val="22"/>
          <w:rtl/>
        </w:rPr>
        <w:t>د) إدارة التسعير والعروض التجارية</w:t>
      </w:r>
    </w:p>
    <w:p w:rsidR="00777A88" w:rsidRDefault="00000000" w:rsidP="00C97BA0">
      <w:pPr>
        <w:numPr>
          <w:ilvl w:val="0"/>
          <w:numId w:val="4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هيكلة الأسعار</w:t>
      </w:r>
    </w:p>
    <w:p w:rsidR="00777A88" w:rsidRDefault="00000000" w:rsidP="00C97BA0">
      <w:pPr>
        <w:numPr>
          <w:ilvl w:val="0"/>
          <w:numId w:val="4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الخصومات</w:t>
      </w:r>
    </w:p>
    <w:p w:rsidR="00777A88" w:rsidRDefault="00000000" w:rsidP="00C97BA0">
      <w:pPr>
        <w:numPr>
          <w:ilvl w:val="0"/>
          <w:numId w:val="4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العروض والباقات</w:t>
      </w:r>
    </w:p>
    <w:p w:rsidR="00777A88" w:rsidRDefault="00000000" w:rsidP="00C97BA0">
      <w:pPr>
        <w:numPr>
          <w:ilvl w:val="0"/>
          <w:numId w:val="4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دعم القرار التجاري</w:t>
      </w:r>
    </w:p>
    <w:p w:rsidR="00777A88" w:rsidRDefault="00000000" w:rsidP="00C97BA0">
      <w:pPr>
        <w:pStyle w:val="Heading4"/>
        <w:keepNext w:val="0"/>
        <w:keepLines w:val="0"/>
        <w:bidi/>
        <w:spacing w:before="120" w:after="120" w:line="240" w:lineRule="auto"/>
        <w:rPr>
          <w:rFonts w:ascii="Cairo" w:eastAsia="Cairo" w:hAnsi="Cairo" w:cs="Cairo"/>
          <w:color w:val="000000"/>
          <w:sz w:val="22"/>
          <w:szCs w:val="22"/>
        </w:rPr>
      </w:pPr>
      <w:bookmarkStart w:id="51" w:name="_voeb4ny8t2yc" w:colFirst="0" w:colLast="0"/>
      <w:bookmarkEnd w:id="51"/>
      <w:r>
        <w:rPr>
          <w:rFonts w:ascii="Cairo" w:eastAsia="Cairo" w:hAnsi="Cairo" w:cs="Cairo"/>
          <w:color w:val="000000"/>
          <w:sz w:val="22"/>
          <w:szCs w:val="22"/>
          <w:rtl/>
        </w:rPr>
        <w:t>هـ) إدارة قنوات التوزيع والشراكات</w:t>
      </w:r>
    </w:p>
    <w:p w:rsidR="00777A88" w:rsidRDefault="00000000" w:rsidP="00C97BA0">
      <w:pPr>
        <w:numPr>
          <w:ilvl w:val="0"/>
          <w:numId w:val="26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الوكلاء</w:t>
      </w:r>
    </w:p>
    <w:p w:rsidR="00777A88" w:rsidRDefault="00000000" w:rsidP="00C97BA0">
      <w:pPr>
        <w:numPr>
          <w:ilvl w:val="0"/>
          <w:numId w:val="26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الموزعون</w:t>
      </w:r>
    </w:p>
    <w:p w:rsidR="00777A88" w:rsidRDefault="00000000" w:rsidP="00C97BA0">
      <w:pPr>
        <w:numPr>
          <w:ilvl w:val="0"/>
          <w:numId w:val="26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نقاط البيع</w:t>
      </w:r>
    </w:p>
    <w:p w:rsidR="00777A88" w:rsidRDefault="00000000" w:rsidP="00C97BA0">
      <w:pPr>
        <w:numPr>
          <w:ilvl w:val="0"/>
          <w:numId w:val="26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الشراكات التجارية</w:t>
      </w:r>
    </w:p>
    <w:p w:rsidR="00777A88" w:rsidRDefault="00000000" w:rsidP="00C97BA0">
      <w:pPr>
        <w:bidi/>
        <w:spacing w:before="120" w:after="120" w:line="240" w:lineRule="auto"/>
        <w:rPr>
          <w:rFonts w:ascii="Cairo" w:eastAsia="Cairo" w:hAnsi="Cairo" w:cs="Cairo"/>
        </w:rPr>
      </w:pPr>
      <w:r>
        <w:pict w14:anchorId="36D15C18">
          <v:rect id="_x0000_i1031" style="width:0;height:1.5pt" o:hralign="center" o:hrstd="t" o:hr="t" fillcolor="#a0a0a0" stroked="f"/>
        </w:pict>
      </w:r>
    </w:p>
    <w:p w:rsidR="00777A88" w:rsidRDefault="00000000" w:rsidP="00C97BA0">
      <w:pPr>
        <w:pStyle w:val="Heading1"/>
        <w:spacing w:before="120" w:line="240" w:lineRule="auto"/>
      </w:pPr>
      <w:bookmarkStart w:id="52" w:name="_pmjng2umb7u1" w:colFirst="0" w:colLast="0"/>
      <w:bookmarkEnd w:id="52"/>
      <w:r>
        <w:rPr>
          <w:rtl/>
        </w:rPr>
        <w:t>ثالثًا: الإدارات المساندة المشتركة</w:t>
      </w:r>
    </w:p>
    <w:p w:rsidR="00777A88" w:rsidRDefault="00000000" w:rsidP="00C97BA0">
      <w:pPr>
        <w:pStyle w:val="Heading2"/>
        <w:spacing w:before="120" w:after="120" w:line="240" w:lineRule="auto"/>
      </w:pPr>
      <w:bookmarkStart w:id="53" w:name="_849a9okzkj0w" w:colFirst="0" w:colLast="0"/>
      <w:bookmarkEnd w:id="53"/>
      <w:r>
        <w:rPr>
          <w:rtl/>
        </w:rPr>
        <w:t>8) إدارة الموارد البشرية والتطوير التنظيمي</w:t>
      </w:r>
    </w:p>
    <w:p w:rsidR="00777A88" w:rsidRDefault="00000000" w:rsidP="00C97BA0">
      <w:p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 xml:space="preserve">ترفع إداريًا إلى </w:t>
      </w:r>
      <w:r>
        <w:rPr>
          <w:rFonts w:ascii="Cairo" w:eastAsia="Cairo" w:hAnsi="Cairo" w:cs="Cairo"/>
        </w:rPr>
        <w:t>CEO</w:t>
      </w:r>
    </w:p>
    <w:p w:rsidR="00777A88" w:rsidRDefault="00000000" w:rsidP="00C97BA0">
      <w:pPr>
        <w:pStyle w:val="Heading3"/>
        <w:spacing w:before="120" w:after="120" w:line="240" w:lineRule="auto"/>
      </w:pPr>
      <w:bookmarkStart w:id="54" w:name="_v2h5i3qk2i9n" w:colFirst="0" w:colLast="0"/>
      <w:bookmarkEnd w:id="54"/>
      <w:r>
        <w:rPr>
          <w:rtl/>
        </w:rPr>
        <w:t>المسؤوليات:</w:t>
      </w:r>
    </w:p>
    <w:p w:rsidR="00777A88" w:rsidRDefault="00000000" w:rsidP="00C97BA0">
      <w:pPr>
        <w:numPr>
          <w:ilvl w:val="0"/>
          <w:numId w:val="34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lastRenderedPageBreak/>
        <w:t>استقطاب وتعيين الكفاءات.</w:t>
      </w:r>
    </w:p>
    <w:p w:rsidR="00777A88" w:rsidRDefault="00000000" w:rsidP="00C97BA0">
      <w:pPr>
        <w:numPr>
          <w:ilvl w:val="0"/>
          <w:numId w:val="34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تصميم الهياكل الوظيفية والوصف الوظيفي.</w:t>
      </w:r>
    </w:p>
    <w:p w:rsidR="00777A88" w:rsidRDefault="00000000" w:rsidP="00C97BA0">
      <w:pPr>
        <w:numPr>
          <w:ilvl w:val="0"/>
          <w:numId w:val="34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الرواتب والمزايا.</w:t>
      </w:r>
    </w:p>
    <w:p w:rsidR="00777A88" w:rsidRDefault="00000000" w:rsidP="00C97BA0">
      <w:pPr>
        <w:numPr>
          <w:ilvl w:val="0"/>
          <w:numId w:val="34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تقييم الأداء.</w:t>
      </w:r>
    </w:p>
    <w:p w:rsidR="00777A88" w:rsidRDefault="00000000" w:rsidP="00C97BA0">
      <w:pPr>
        <w:numPr>
          <w:ilvl w:val="0"/>
          <w:numId w:val="34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التدريب والتطوير.</w:t>
      </w:r>
    </w:p>
    <w:p w:rsidR="00777A88" w:rsidRDefault="00000000" w:rsidP="00C97BA0">
      <w:pPr>
        <w:numPr>
          <w:ilvl w:val="0"/>
          <w:numId w:val="34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الثقافة المؤسسية والانضباط.</w:t>
      </w:r>
    </w:p>
    <w:p w:rsidR="00777A88" w:rsidRDefault="00000000" w:rsidP="00C97BA0">
      <w:pPr>
        <w:numPr>
          <w:ilvl w:val="0"/>
          <w:numId w:val="34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بناء سياسات الموارد البشرية واللوائح الداخلية.</w:t>
      </w:r>
    </w:p>
    <w:p w:rsidR="00777A88" w:rsidRDefault="00000000" w:rsidP="00C97BA0">
      <w:pPr>
        <w:bidi/>
        <w:spacing w:before="120" w:after="120" w:line="240" w:lineRule="auto"/>
        <w:rPr>
          <w:rFonts w:ascii="Cairo" w:eastAsia="Cairo" w:hAnsi="Cairo" w:cs="Cairo"/>
        </w:rPr>
      </w:pPr>
      <w:r>
        <w:pict w14:anchorId="0C0C4700">
          <v:rect id="_x0000_i1032" style="width:0;height:1.5pt" o:hralign="center" o:hrstd="t" o:hr="t" fillcolor="#a0a0a0" stroked="f"/>
        </w:pict>
      </w:r>
    </w:p>
    <w:p w:rsidR="00777A88" w:rsidRDefault="00000000" w:rsidP="00C97BA0">
      <w:pPr>
        <w:pStyle w:val="Heading2"/>
        <w:spacing w:before="120" w:after="120" w:line="240" w:lineRule="auto"/>
      </w:pPr>
      <w:bookmarkStart w:id="55" w:name="_l4ikr187yu2v" w:colFirst="0" w:colLast="0"/>
      <w:bookmarkEnd w:id="55"/>
      <w:r>
        <w:rPr>
          <w:rtl/>
        </w:rPr>
        <w:t>9) الإدارة القانونية والالتزام</w:t>
      </w:r>
    </w:p>
    <w:p w:rsidR="00777A88" w:rsidRDefault="00000000" w:rsidP="00C97BA0">
      <w:p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 xml:space="preserve">ترفع إداريًا إلى </w:t>
      </w:r>
      <w:r>
        <w:rPr>
          <w:rFonts w:ascii="Cairo" w:eastAsia="Cairo" w:hAnsi="Cairo" w:cs="Cairo"/>
        </w:rPr>
        <w:t>CEO</w:t>
      </w:r>
      <w:r>
        <w:rPr>
          <w:rFonts w:ascii="Cairo" w:eastAsia="Cairo" w:hAnsi="Cairo" w:cs="Cairo"/>
          <w:rtl/>
        </w:rPr>
        <w:t xml:space="preserve"> بالتنسيق مع </w:t>
      </w:r>
      <w:r>
        <w:rPr>
          <w:rFonts w:ascii="Cairo" w:eastAsia="Cairo" w:hAnsi="Cairo" w:cs="Cairo"/>
        </w:rPr>
        <w:t>Chairman</w:t>
      </w:r>
      <w:r>
        <w:rPr>
          <w:rFonts w:ascii="Cairo" w:eastAsia="Cairo" w:hAnsi="Cairo" w:cs="Cairo"/>
          <w:rtl/>
        </w:rPr>
        <w:t xml:space="preserve"> عند الحاجة</w:t>
      </w:r>
    </w:p>
    <w:p w:rsidR="00777A88" w:rsidRDefault="00000000" w:rsidP="00C97BA0">
      <w:pPr>
        <w:pStyle w:val="Heading3"/>
        <w:spacing w:before="120" w:after="120" w:line="240" w:lineRule="auto"/>
      </w:pPr>
      <w:bookmarkStart w:id="56" w:name="_l6zput50t0rq" w:colFirst="0" w:colLast="0"/>
      <w:bookmarkEnd w:id="56"/>
      <w:r>
        <w:rPr>
          <w:rtl/>
        </w:rPr>
        <w:t>المسؤوليات:</w:t>
      </w:r>
    </w:p>
    <w:p w:rsidR="00777A88" w:rsidRDefault="00000000" w:rsidP="00C97BA0">
      <w:pPr>
        <w:numPr>
          <w:ilvl w:val="0"/>
          <w:numId w:val="1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مراجعة العقود والاتفاقيات.</w:t>
      </w:r>
    </w:p>
    <w:p w:rsidR="00777A88" w:rsidRDefault="00000000" w:rsidP="00C97BA0">
      <w:pPr>
        <w:numPr>
          <w:ilvl w:val="0"/>
          <w:numId w:val="1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المتابعة القانونية مع الجهات الحكومية.</w:t>
      </w:r>
    </w:p>
    <w:p w:rsidR="00777A88" w:rsidRDefault="00000000" w:rsidP="00C97BA0">
      <w:pPr>
        <w:numPr>
          <w:ilvl w:val="0"/>
          <w:numId w:val="1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دعم أعمال التراخيص والموافقات.</w:t>
      </w:r>
    </w:p>
    <w:p w:rsidR="00777A88" w:rsidRDefault="00000000" w:rsidP="00C97BA0">
      <w:pPr>
        <w:numPr>
          <w:ilvl w:val="0"/>
          <w:numId w:val="1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إدارة النزاعات والقضايا.</w:t>
      </w:r>
    </w:p>
    <w:p w:rsidR="00777A88" w:rsidRDefault="00000000" w:rsidP="00C97BA0">
      <w:pPr>
        <w:numPr>
          <w:ilvl w:val="0"/>
          <w:numId w:val="1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صياغة السياسات واللوائح القانونية.</w:t>
      </w:r>
    </w:p>
    <w:p w:rsidR="00777A88" w:rsidRDefault="00000000" w:rsidP="00C97BA0">
      <w:pPr>
        <w:numPr>
          <w:ilvl w:val="0"/>
          <w:numId w:val="11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ضمان الالتزام التنظيمي والتشريعي.</w:t>
      </w:r>
    </w:p>
    <w:p w:rsidR="00777A88" w:rsidRDefault="00000000" w:rsidP="00C97BA0">
      <w:pPr>
        <w:bidi/>
        <w:spacing w:before="120" w:after="120" w:line="240" w:lineRule="auto"/>
        <w:rPr>
          <w:rFonts w:ascii="Cairo" w:eastAsia="Cairo" w:hAnsi="Cairo" w:cs="Cairo"/>
        </w:rPr>
      </w:pPr>
      <w:r>
        <w:pict w14:anchorId="3AA54073">
          <v:rect id="_x0000_i1033" style="width:0;height:1.5pt" o:hralign="center" o:hrstd="t" o:hr="t" fillcolor="#a0a0a0" stroked="f"/>
        </w:pict>
      </w:r>
    </w:p>
    <w:p w:rsidR="00777A88" w:rsidRDefault="00000000" w:rsidP="00C97BA0">
      <w:pPr>
        <w:pStyle w:val="Heading2"/>
        <w:spacing w:before="120" w:after="120" w:line="240" w:lineRule="auto"/>
      </w:pPr>
      <w:bookmarkStart w:id="57" w:name="_uk7yay6tnv6w" w:colFirst="0" w:colLast="0"/>
      <w:bookmarkEnd w:id="57"/>
      <w:r>
        <w:rPr>
          <w:rtl/>
        </w:rPr>
        <w:t>10) إدارة المراجعة الداخلية والحوكمة</w:t>
      </w:r>
    </w:p>
    <w:p w:rsidR="00777A88" w:rsidRDefault="00000000" w:rsidP="00C97BA0">
      <w:p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 xml:space="preserve">ترفع وظيفيًا إلى مجلس الإدارة / </w:t>
      </w:r>
      <w:r>
        <w:rPr>
          <w:rFonts w:ascii="Cairo" w:eastAsia="Cairo" w:hAnsi="Cairo" w:cs="Cairo"/>
        </w:rPr>
        <w:t>Chairman</w:t>
      </w:r>
      <w:r>
        <w:rPr>
          <w:rFonts w:ascii="Cairo" w:eastAsia="Cairo" w:hAnsi="Cairo" w:cs="Cairo"/>
          <w:rtl/>
        </w:rPr>
        <w:t xml:space="preserve"> وتنفيذيًا إلى </w:t>
      </w:r>
      <w:r>
        <w:rPr>
          <w:rFonts w:ascii="Cairo" w:eastAsia="Cairo" w:hAnsi="Cairo" w:cs="Cairo"/>
        </w:rPr>
        <w:t>CEO</w:t>
      </w:r>
    </w:p>
    <w:p w:rsidR="00777A88" w:rsidRDefault="00000000" w:rsidP="00C97BA0">
      <w:pPr>
        <w:pStyle w:val="Heading3"/>
        <w:spacing w:before="120" w:after="120" w:line="240" w:lineRule="auto"/>
      </w:pPr>
      <w:bookmarkStart w:id="58" w:name="_8635ej271z00" w:colFirst="0" w:colLast="0"/>
      <w:bookmarkEnd w:id="58"/>
      <w:r>
        <w:rPr>
          <w:rtl/>
        </w:rPr>
        <w:t>المسؤوليات:</w:t>
      </w:r>
    </w:p>
    <w:p w:rsidR="00777A88" w:rsidRDefault="00000000" w:rsidP="00C97BA0">
      <w:pPr>
        <w:numPr>
          <w:ilvl w:val="0"/>
          <w:numId w:val="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مراجعة الالتزام بالإجراءات والسياسات.</w:t>
      </w:r>
    </w:p>
    <w:p w:rsidR="00777A88" w:rsidRDefault="00000000" w:rsidP="00C97BA0">
      <w:pPr>
        <w:numPr>
          <w:ilvl w:val="0"/>
          <w:numId w:val="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مراجعة الدورة المستندية والمالية والتشغيلية.</w:t>
      </w:r>
    </w:p>
    <w:p w:rsidR="00777A88" w:rsidRDefault="00000000" w:rsidP="00C97BA0">
      <w:pPr>
        <w:numPr>
          <w:ilvl w:val="0"/>
          <w:numId w:val="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اكتشاف نقاط الضعف والاختلالات.</w:t>
      </w:r>
    </w:p>
    <w:p w:rsidR="00777A88" w:rsidRDefault="00000000" w:rsidP="00C97BA0">
      <w:pPr>
        <w:numPr>
          <w:ilvl w:val="0"/>
          <w:numId w:val="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lastRenderedPageBreak/>
        <w:t>مراجعة الالتزام بالحوكمة.</w:t>
      </w:r>
    </w:p>
    <w:p w:rsidR="00777A88" w:rsidRDefault="00000000" w:rsidP="00C97BA0">
      <w:pPr>
        <w:numPr>
          <w:ilvl w:val="0"/>
          <w:numId w:val="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رفع تقارير مستقلة للإدارة العليا.</w:t>
      </w:r>
    </w:p>
    <w:p w:rsidR="00777A88" w:rsidRDefault="00000000" w:rsidP="00C97BA0">
      <w:pPr>
        <w:bidi/>
        <w:spacing w:before="120" w:after="120" w:line="240" w:lineRule="auto"/>
        <w:rPr>
          <w:rFonts w:ascii="Cairo" w:eastAsia="Cairo" w:hAnsi="Cairo" w:cs="Cairo"/>
        </w:rPr>
      </w:pPr>
      <w:r>
        <w:pict w14:anchorId="40244C3F">
          <v:rect id="_x0000_i1034" style="width:0;height:1.5pt" o:hralign="center" o:hrstd="t" o:hr="t" fillcolor="#a0a0a0" stroked="f"/>
        </w:pict>
      </w:r>
    </w:p>
    <w:p w:rsidR="00777A88" w:rsidRDefault="00000000" w:rsidP="00C97BA0">
      <w:pPr>
        <w:pStyle w:val="Heading2"/>
        <w:spacing w:before="120" w:after="120" w:line="240" w:lineRule="auto"/>
      </w:pPr>
      <w:bookmarkStart w:id="59" w:name="_ngva9jf9z4td" w:colFirst="0" w:colLast="0"/>
      <w:bookmarkEnd w:id="59"/>
      <w:r>
        <w:rPr>
          <w:rtl/>
        </w:rPr>
        <w:t>11) إدارة خدمة العملاء</w:t>
      </w:r>
    </w:p>
    <w:p w:rsidR="00777A88" w:rsidRDefault="00000000" w:rsidP="00C97BA0">
      <w:p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 xml:space="preserve">يمكن تبعيتها تشغيلًا إلى </w:t>
      </w:r>
      <w:r>
        <w:rPr>
          <w:rFonts w:ascii="Cairo" w:eastAsia="Cairo" w:hAnsi="Cairo" w:cs="Cairo"/>
        </w:rPr>
        <w:t>COO</w:t>
      </w:r>
      <w:r>
        <w:rPr>
          <w:rFonts w:ascii="Cairo" w:eastAsia="Cairo" w:hAnsi="Cairo" w:cs="Cairo"/>
          <w:rtl/>
        </w:rPr>
        <w:t xml:space="preserve"> أو تنظيميًا إلى </w:t>
      </w:r>
      <w:r>
        <w:rPr>
          <w:rFonts w:ascii="Cairo" w:eastAsia="Cairo" w:hAnsi="Cairo" w:cs="Cairo"/>
        </w:rPr>
        <w:t>CEO</w:t>
      </w:r>
      <w:r>
        <w:rPr>
          <w:rFonts w:ascii="Cairo" w:eastAsia="Cairo" w:hAnsi="Cairo" w:cs="Cairo"/>
          <w:rtl/>
        </w:rPr>
        <w:t xml:space="preserve"> بحسب هيكل الشركة النهائي</w:t>
      </w:r>
    </w:p>
    <w:p w:rsidR="00777A88" w:rsidRDefault="00000000" w:rsidP="00C97BA0">
      <w:pPr>
        <w:pStyle w:val="Heading3"/>
        <w:spacing w:before="120" w:after="120" w:line="240" w:lineRule="auto"/>
      </w:pPr>
      <w:bookmarkStart w:id="60" w:name="_4fe7gisl4f9z" w:colFirst="0" w:colLast="0"/>
      <w:bookmarkEnd w:id="60"/>
      <w:r>
        <w:rPr>
          <w:rtl/>
        </w:rPr>
        <w:t>المسؤوليات:</w:t>
      </w:r>
    </w:p>
    <w:p w:rsidR="00777A88" w:rsidRDefault="00000000" w:rsidP="00C97BA0">
      <w:pPr>
        <w:numPr>
          <w:ilvl w:val="0"/>
          <w:numId w:val="3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استقبال استفسارات وشكاوى العملاء.</w:t>
      </w:r>
    </w:p>
    <w:p w:rsidR="00777A88" w:rsidRDefault="00000000" w:rsidP="00C97BA0">
      <w:pPr>
        <w:numPr>
          <w:ilvl w:val="0"/>
          <w:numId w:val="3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متابعة الطلبات وحل المشكلات.</w:t>
      </w:r>
    </w:p>
    <w:p w:rsidR="00777A88" w:rsidRDefault="00000000" w:rsidP="00C97BA0">
      <w:pPr>
        <w:numPr>
          <w:ilvl w:val="0"/>
          <w:numId w:val="3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دعم العملاء عبر الهاتف والتطبيق والقنوات الرقمية.</w:t>
      </w:r>
    </w:p>
    <w:p w:rsidR="00777A88" w:rsidRDefault="00000000" w:rsidP="00C97BA0">
      <w:pPr>
        <w:numPr>
          <w:ilvl w:val="0"/>
          <w:numId w:val="3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قياس رضا العملاء وتحسين التجربة.</w:t>
      </w:r>
    </w:p>
    <w:p w:rsidR="00777A88" w:rsidRDefault="00000000" w:rsidP="00C97BA0">
      <w:pPr>
        <w:numPr>
          <w:ilvl w:val="0"/>
          <w:numId w:val="32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التنسيق مع التشغيل والتجاري والتسويق.</w:t>
      </w:r>
    </w:p>
    <w:p w:rsidR="00777A88" w:rsidRDefault="00000000" w:rsidP="00C97BA0">
      <w:pPr>
        <w:bidi/>
        <w:spacing w:before="120" w:after="120" w:line="240" w:lineRule="auto"/>
        <w:rPr>
          <w:rFonts w:ascii="Cairo" w:eastAsia="Cairo" w:hAnsi="Cairo" w:cs="Cairo"/>
        </w:rPr>
      </w:pPr>
      <w:r>
        <w:pict w14:anchorId="67AE07C9">
          <v:rect id="_x0000_i1035" style="width:0;height:1.5pt" o:hralign="center" o:hrstd="t" o:hr="t" fillcolor="#a0a0a0" stroked="f"/>
        </w:pict>
      </w:r>
    </w:p>
    <w:p w:rsidR="00C97BA0" w:rsidRDefault="00C97BA0">
      <w:pPr>
        <w:rPr>
          <w:rFonts w:ascii="Cairo" w:eastAsia="Cairo" w:hAnsi="Cairo" w:cs="Cairo"/>
          <w:b/>
          <w:bCs/>
          <w:sz w:val="34"/>
          <w:szCs w:val="34"/>
          <w:rtl/>
        </w:rPr>
      </w:pPr>
      <w:bookmarkStart w:id="61" w:name="_7ofynqofb2m1" w:colFirst="0" w:colLast="0"/>
      <w:bookmarkEnd w:id="61"/>
      <w:r>
        <w:rPr>
          <w:rFonts w:cs="Times New Roman"/>
          <w:rtl/>
        </w:rPr>
        <w:br w:type="page"/>
      </w:r>
    </w:p>
    <w:p w:rsidR="00777A88" w:rsidRDefault="00000000" w:rsidP="00C97BA0">
      <w:pPr>
        <w:pStyle w:val="Heading1"/>
        <w:spacing w:before="120" w:line="240" w:lineRule="auto"/>
      </w:pPr>
      <w:r>
        <w:rPr>
          <w:rtl/>
        </w:rPr>
        <w:lastRenderedPageBreak/>
        <w:t>رابعًا: التسلسل الإداري المباشر</w:t>
      </w:r>
    </w:p>
    <w:p w:rsidR="00777A88" w:rsidRDefault="00000000" w:rsidP="00C97BA0">
      <w:pPr>
        <w:pStyle w:val="Heading2"/>
        <w:spacing w:before="120" w:after="120" w:line="240" w:lineRule="auto"/>
      </w:pPr>
      <w:bookmarkStart w:id="62" w:name="_g5oknxr9k46a" w:colFirst="0" w:colLast="0"/>
      <w:bookmarkEnd w:id="62"/>
      <w:r>
        <w:rPr>
          <w:rtl/>
        </w:rPr>
        <w:t>التبعية العليا</w:t>
      </w:r>
    </w:p>
    <w:p w:rsidR="00777A88" w:rsidRDefault="00000000" w:rsidP="00C97BA0">
      <w:pPr>
        <w:numPr>
          <w:ilvl w:val="0"/>
          <w:numId w:val="1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</w:rPr>
        <w:t>Chairman</w:t>
      </w:r>
      <w:r>
        <w:rPr>
          <w:rFonts w:ascii="Cairo" w:eastAsia="Cairo" w:hAnsi="Cairo" w:cs="Cairo"/>
          <w:rtl/>
        </w:rPr>
        <w:t xml:space="preserve"> </w:t>
      </w:r>
    </w:p>
    <w:p w:rsidR="00777A88" w:rsidRDefault="00000000" w:rsidP="00C97BA0">
      <w:pPr>
        <w:numPr>
          <w:ilvl w:val="1"/>
          <w:numId w:val="1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يشرف على مستوى الحوكمة والتوجيه الاستراتيجي.</w:t>
      </w:r>
    </w:p>
    <w:p w:rsidR="00777A88" w:rsidRDefault="00000000" w:rsidP="00C97BA0">
      <w:pPr>
        <w:numPr>
          <w:ilvl w:val="0"/>
          <w:numId w:val="1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</w:rPr>
        <w:t>CEO</w:t>
      </w:r>
      <w:r>
        <w:rPr>
          <w:rFonts w:ascii="Cairo" w:eastAsia="Cairo" w:hAnsi="Cairo" w:cs="Cairo"/>
          <w:rtl/>
        </w:rPr>
        <w:t xml:space="preserve"> </w:t>
      </w:r>
    </w:p>
    <w:p w:rsidR="00777A88" w:rsidRDefault="00000000" w:rsidP="00C97BA0">
      <w:pPr>
        <w:numPr>
          <w:ilvl w:val="1"/>
          <w:numId w:val="1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يتبعه مباشرة:</w:t>
      </w:r>
    </w:p>
    <w:p w:rsidR="00777A88" w:rsidRDefault="00000000" w:rsidP="00C97BA0">
      <w:pPr>
        <w:numPr>
          <w:ilvl w:val="2"/>
          <w:numId w:val="1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</w:rPr>
        <w:t>CFO</w:t>
      </w:r>
      <w:r>
        <w:rPr>
          <w:rFonts w:ascii="Cairo" w:eastAsia="Cairo" w:hAnsi="Cairo" w:cs="Cairo"/>
          <w:rtl/>
        </w:rPr>
        <w:t xml:space="preserve"> </w:t>
      </w:r>
    </w:p>
    <w:p w:rsidR="00777A88" w:rsidRDefault="00000000" w:rsidP="00C97BA0">
      <w:pPr>
        <w:numPr>
          <w:ilvl w:val="2"/>
          <w:numId w:val="1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</w:rPr>
        <w:t>COO</w:t>
      </w:r>
      <w:r>
        <w:rPr>
          <w:rFonts w:ascii="Cairo" w:eastAsia="Cairo" w:hAnsi="Cairo" w:cs="Cairo"/>
          <w:rtl/>
        </w:rPr>
        <w:t xml:space="preserve"> </w:t>
      </w:r>
    </w:p>
    <w:p w:rsidR="00777A88" w:rsidRDefault="00000000" w:rsidP="00C97BA0">
      <w:pPr>
        <w:numPr>
          <w:ilvl w:val="2"/>
          <w:numId w:val="1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</w:rPr>
        <w:t>CMO</w:t>
      </w:r>
      <w:r>
        <w:rPr>
          <w:rFonts w:ascii="Cairo" w:eastAsia="Cairo" w:hAnsi="Cairo" w:cs="Cairo"/>
          <w:rtl/>
        </w:rPr>
        <w:t xml:space="preserve"> </w:t>
      </w:r>
    </w:p>
    <w:p w:rsidR="00777A88" w:rsidRDefault="00000000" w:rsidP="00C97BA0">
      <w:pPr>
        <w:numPr>
          <w:ilvl w:val="2"/>
          <w:numId w:val="1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</w:rPr>
        <w:t>CTO</w:t>
      </w:r>
      <w:r>
        <w:rPr>
          <w:rFonts w:ascii="Cairo" w:eastAsia="Cairo" w:hAnsi="Cairo" w:cs="Cairo"/>
          <w:rtl/>
        </w:rPr>
        <w:t xml:space="preserve"> </w:t>
      </w:r>
    </w:p>
    <w:p w:rsidR="00C97BA0" w:rsidRDefault="00000000" w:rsidP="00C97BA0">
      <w:pPr>
        <w:numPr>
          <w:ilvl w:val="2"/>
          <w:numId w:val="1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</w:rPr>
        <w:t>CCO</w:t>
      </w:r>
      <w:r>
        <w:rPr>
          <w:rFonts w:ascii="Cairo" w:eastAsia="Cairo" w:hAnsi="Cairo" w:cs="Cairo"/>
          <w:rtl/>
        </w:rPr>
        <w:t xml:space="preserve"> </w:t>
      </w:r>
    </w:p>
    <w:p w:rsidR="00777A88" w:rsidRDefault="00000000" w:rsidP="00C97BA0">
      <w:pPr>
        <w:numPr>
          <w:ilvl w:val="2"/>
          <w:numId w:val="1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مدير الموارد البشرية</w:t>
      </w:r>
    </w:p>
    <w:p w:rsidR="00777A88" w:rsidRDefault="00000000" w:rsidP="00C97BA0">
      <w:pPr>
        <w:numPr>
          <w:ilvl w:val="2"/>
          <w:numId w:val="1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المدير القانوني</w:t>
      </w:r>
    </w:p>
    <w:p w:rsidR="00777A88" w:rsidRDefault="00000000" w:rsidP="00C97BA0">
      <w:pPr>
        <w:numPr>
          <w:ilvl w:val="2"/>
          <w:numId w:val="19"/>
        </w:numPr>
        <w:bidi/>
        <w:spacing w:before="120" w:after="120" w:line="240" w:lineRule="auto"/>
        <w:rPr>
          <w:rFonts w:ascii="Cairo" w:eastAsia="Cairo" w:hAnsi="Cairo" w:cs="Cairo"/>
        </w:rPr>
      </w:pPr>
      <w:r>
        <w:rPr>
          <w:rFonts w:ascii="Cairo" w:eastAsia="Cairo" w:hAnsi="Cairo" w:cs="Cairo"/>
          <w:rtl/>
        </w:rPr>
        <w:t>مدير المراجعة الداخلية</w:t>
      </w:r>
    </w:p>
    <w:p w:rsidR="00777A88" w:rsidRDefault="00777A88" w:rsidP="00C97BA0">
      <w:pPr>
        <w:bidi/>
        <w:spacing w:before="120" w:after="120" w:line="240" w:lineRule="auto"/>
        <w:rPr>
          <w:rFonts w:ascii="Cairo" w:eastAsia="Cairo" w:hAnsi="Cairo" w:cs="Cairo"/>
        </w:rPr>
      </w:pPr>
    </w:p>
    <w:sectPr w:rsidR="00777A88" w:rsidSect="0078553B">
      <w:headerReference w:type="default" r:id="rId7"/>
      <w:footerReference w:type="default" r:id="rId8"/>
      <w:pgSz w:w="12240" w:h="15840"/>
      <w:pgMar w:top="82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7BFF" w:rsidRDefault="00F37BFF">
      <w:pPr>
        <w:spacing w:line="240" w:lineRule="auto"/>
      </w:pPr>
      <w:r>
        <w:separator/>
      </w:r>
    </w:p>
  </w:endnote>
  <w:endnote w:type="continuationSeparator" w:id="0">
    <w:p w:rsidR="00F37BFF" w:rsidRDefault="00F37B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iro">
    <w:charset w:val="00"/>
    <w:family w:val="auto"/>
    <w:pitch w:val="default"/>
    <w:embedRegular r:id="rId1" w:fontKey="{99C589EE-3246-44BA-8514-C477296B298B}"/>
    <w:embedBold r:id="rId2" w:fontKey="{D470B9ED-87A3-4184-A250-F09C18B8B4C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8AD3279-C981-4279-BC58-CDA37BAA3233}"/>
    <w:embedBold r:id="rId4" w:fontKey="{A5CD1CE7-C972-41A7-94D4-F5268DC749A0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8FF08FD-DEBE-49A7-B10F-EBD0325092A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7A88" w:rsidRDefault="00000000">
    <w:pPr>
      <w:jc w:val="right"/>
    </w:pPr>
    <w:r>
      <w:rPr>
        <w:rFonts w:ascii="Cairo" w:eastAsia="Cairo" w:hAnsi="Cairo" w:cs="Cairo"/>
        <w:sz w:val="20"/>
        <w:szCs w:val="20"/>
      </w:rPr>
      <w:fldChar w:fldCharType="begin"/>
    </w:r>
    <w:r>
      <w:rPr>
        <w:rFonts w:ascii="Cairo" w:eastAsia="Cairo" w:hAnsi="Cairo" w:cs="Cairo"/>
        <w:sz w:val="20"/>
        <w:szCs w:val="20"/>
      </w:rPr>
      <w:instrText>PAGE</w:instrText>
    </w:r>
    <w:r>
      <w:rPr>
        <w:rFonts w:ascii="Cairo" w:eastAsia="Cairo" w:hAnsi="Cairo" w:cs="Cairo"/>
        <w:sz w:val="20"/>
        <w:szCs w:val="20"/>
      </w:rPr>
      <w:fldChar w:fldCharType="separate"/>
    </w:r>
    <w:r w:rsidR="0078553B">
      <w:rPr>
        <w:rFonts w:ascii="Cairo" w:eastAsia="Cairo" w:hAnsi="Cairo" w:cs="Cairo"/>
        <w:noProof/>
        <w:sz w:val="20"/>
        <w:szCs w:val="20"/>
      </w:rPr>
      <w:t>1</w:t>
    </w:r>
    <w:r>
      <w:rPr>
        <w:rFonts w:ascii="Cairo" w:eastAsia="Cairo" w:hAnsi="Cairo" w:cs="Cair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7BFF" w:rsidRDefault="00F37BFF">
      <w:pPr>
        <w:spacing w:line="240" w:lineRule="auto"/>
      </w:pPr>
      <w:r>
        <w:separator/>
      </w:r>
    </w:p>
  </w:footnote>
  <w:footnote w:type="continuationSeparator" w:id="0">
    <w:p w:rsidR="00F37BFF" w:rsidRDefault="00F37B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7A88" w:rsidRPr="00C97BA0" w:rsidRDefault="0078553B" w:rsidP="0078553B">
    <w:pPr>
      <w:pStyle w:val="Heading1"/>
      <w:rPr>
        <w:sz w:val="10"/>
        <w:szCs w:val="1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3162300</wp:posOffset>
              </wp:positionH>
              <wp:positionV relativeFrom="paragraph">
                <wp:posOffset>-180975</wp:posOffset>
              </wp:positionV>
              <wp:extent cx="3505200" cy="581025"/>
              <wp:effectExtent l="0" t="0" r="0" b="0"/>
              <wp:wrapNone/>
              <wp:docPr id="203306504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05200" cy="581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8553B" w:rsidRPr="0078553B" w:rsidRDefault="0078553B" w:rsidP="0078553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bookmarkStart w:id="63" w:name="_h7b8hue4b3wh" w:colFirst="0" w:colLast="0"/>
                          <w:bookmarkEnd w:id="63"/>
                          <w:r w:rsidRPr="0078553B">
                            <w:rPr>
                              <w:rFonts w:ascii="Cairo" w:eastAsia="Cairo" w:hAnsi="Cairo" w:cs="Cairo"/>
                              <w:sz w:val="20"/>
                              <w:szCs w:val="20"/>
                              <w:rtl/>
                            </w:rPr>
                            <w:t>الهيكل التنظيمي لشركة إيزي جاز للتجارة والتوزيع</w:t>
                          </w:r>
                          <w:r w:rsidRPr="0078553B">
                            <w:rPr>
                              <w:rFonts w:ascii="Cairo" w:eastAsia="Cairo" w:hAnsi="Cairo" w:cs="Cairo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78553B">
                            <w:rPr>
                              <w:rFonts w:ascii="Cairo" w:eastAsia="Cairo" w:hAnsi="Cairo" w:cs="Cairo"/>
                              <w:sz w:val="14"/>
                              <w:szCs w:val="14"/>
                            </w:rPr>
                            <w:br/>
                          </w:r>
                          <w:r w:rsidRPr="0078553B">
                            <w:rPr>
                              <w:rFonts w:ascii="Cairo" w:eastAsia="Cairo" w:hAnsi="Cairo" w:cs="Cairo"/>
                              <w:sz w:val="16"/>
                              <w:szCs w:val="16"/>
                            </w:rPr>
                            <w:t>Organi</w:t>
                          </w:r>
                          <w:r w:rsidRPr="0078553B">
                            <w:rPr>
                              <w:rFonts w:ascii="Cairo" w:eastAsia="Cairo" w:hAnsi="Cairo" w:cs="Cairo"/>
                              <w:sz w:val="16"/>
                              <w:szCs w:val="16"/>
                            </w:rPr>
                            <w:t>z</w:t>
                          </w:r>
                          <w:r w:rsidRPr="0078553B">
                            <w:rPr>
                              <w:rFonts w:ascii="Cairo" w:eastAsia="Cairo" w:hAnsi="Cairo" w:cs="Cairo"/>
                              <w:sz w:val="16"/>
                              <w:szCs w:val="16"/>
                            </w:rPr>
                            <w:t xml:space="preserve">ational Structure of </w:t>
                          </w:r>
                          <w:proofErr w:type="spellStart"/>
                          <w:r w:rsidRPr="0078553B">
                            <w:rPr>
                              <w:rFonts w:ascii="Cairo" w:eastAsia="Cairo" w:hAnsi="Cairo" w:cs="Cairo"/>
                              <w:sz w:val="16"/>
                              <w:szCs w:val="16"/>
                            </w:rPr>
                            <w:t>EyzGas</w:t>
                          </w:r>
                          <w:proofErr w:type="spellEnd"/>
                          <w:r w:rsidRPr="0078553B">
                            <w:rPr>
                              <w:rFonts w:ascii="Cairo" w:eastAsia="Cairo" w:hAnsi="Cairo" w:cs="Cairo"/>
                              <w:sz w:val="16"/>
                              <w:szCs w:val="16"/>
                            </w:rPr>
                            <w:t xml:space="preserve"> for Trading /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49pt;margin-top:-14.25pt;width:276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" filled="f" stroked="f" strokeweight=".5pt">
              <v:textbox>
                <w:txbxContent>
                  <w:p w:rsidR="0078553B" w:rsidRPr="0078553B" w:rsidRDefault="0078553B" w:rsidP="0078553B">
                    <w:pPr>
                      <w:jc w:val="center"/>
                      <w:rPr>
                        <w:sz w:val="18"/>
                        <w:szCs w:val="18"/>
                      </w:rPr>
                    </w:pPr>
                    <w:bookmarkStart w:id="64" w:name="_h7b8hue4b3wh" w:colFirst="0" w:colLast="0"/>
                    <w:bookmarkEnd w:id="64"/>
                    <w:r w:rsidRPr="0078553B">
                      <w:rPr>
                        <w:rFonts w:ascii="Cairo" w:eastAsia="Cairo" w:hAnsi="Cairo" w:cs="Cairo"/>
                        <w:sz w:val="20"/>
                        <w:szCs w:val="20"/>
                        <w:rtl/>
                      </w:rPr>
                      <w:t>الهيكل التنظيمي لشركة إيزي جاز للتجارة والتوزيع</w:t>
                    </w:r>
                    <w:r w:rsidRPr="0078553B">
                      <w:rPr>
                        <w:rFonts w:ascii="Cairo" w:eastAsia="Cairo" w:hAnsi="Cairo" w:cs="Cairo"/>
                        <w:sz w:val="14"/>
                        <w:szCs w:val="14"/>
                      </w:rPr>
                      <w:t xml:space="preserve"> </w:t>
                    </w:r>
                    <w:r w:rsidRPr="0078553B">
                      <w:rPr>
                        <w:rFonts w:ascii="Cairo" w:eastAsia="Cairo" w:hAnsi="Cairo" w:cs="Cairo"/>
                        <w:sz w:val="14"/>
                        <w:szCs w:val="14"/>
                      </w:rPr>
                      <w:br/>
                    </w:r>
                    <w:r w:rsidRPr="0078553B">
                      <w:rPr>
                        <w:rFonts w:ascii="Cairo" w:eastAsia="Cairo" w:hAnsi="Cairo" w:cs="Cairo"/>
                        <w:sz w:val="16"/>
                        <w:szCs w:val="16"/>
                      </w:rPr>
                      <w:t>Organi</w:t>
                    </w:r>
                    <w:r w:rsidRPr="0078553B">
                      <w:rPr>
                        <w:rFonts w:ascii="Cairo" w:eastAsia="Cairo" w:hAnsi="Cairo" w:cs="Cairo"/>
                        <w:sz w:val="16"/>
                        <w:szCs w:val="16"/>
                      </w:rPr>
                      <w:t>z</w:t>
                    </w:r>
                    <w:r w:rsidRPr="0078553B">
                      <w:rPr>
                        <w:rFonts w:ascii="Cairo" w:eastAsia="Cairo" w:hAnsi="Cairo" w:cs="Cairo"/>
                        <w:sz w:val="16"/>
                        <w:szCs w:val="16"/>
                      </w:rPr>
                      <w:t xml:space="preserve">ational Structure of </w:t>
                    </w:r>
                    <w:proofErr w:type="spellStart"/>
                    <w:r w:rsidRPr="0078553B">
                      <w:rPr>
                        <w:rFonts w:ascii="Cairo" w:eastAsia="Cairo" w:hAnsi="Cairo" w:cs="Cairo"/>
                        <w:sz w:val="16"/>
                        <w:szCs w:val="16"/>
                      </w:rPr>
                      <w:t>EyzGas</w:t>
                    </w:r>
                    <w:proofErr w:type="spellEnd"/>
                    <w:r w:rsidRPr="0078553B">
                      <w:rPr>
                        <w:rFonts w:ascii="Cairo" w:eastAsia="Cairo" w:hAnsi="Cairo" w:cs="Cairo"/>
                        <w:sz w:val="16"/>
                        <w:szCs w:val="16"/>
                      </w:rPr>
                      <w:t xml:space="preserve"> for Trading / Distribution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-180340</wp:posOffset>
          </wp:positionH>
          <wp:positionV relativeFrom="paragraph">
            <wp:posOffset>-294640</wp:posOffset>
          </wp:positionV>
          <wp:extent cx="1015181" cy="800100"/>
          <wp:effectExtent l="0" t="0" r="0" b="0"/>
          <wp:wrapNone/>
          <wp:docPr id="128966313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5181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39F"/>
    <w:multiLevelType w:val="multilevel"/>
    <w:tmpl w:val="E58A7D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04A4CC5"/>
    <w:multiLevelType w:val="multilevel"/>
    <w:tmpl w:val="E52EBC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11C4F37"/>
    <w:multiLevelType w:val="multilevel"/>
    <w:tmpl w:val="D794E5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9634CB6"/>
    <w:multiLevelType w:val="multilevel"/>
    <w:tmpl w:val="4182A3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B39465D"/>
    <w:multiLevelType w:val="multilevel"/>
    <w:tmpl w:val="3C88BE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D193B51"/>
    <w:multiLevelType w:val="multilevel"/>
    <w:tmpl w:val="B33EE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D5352B4"/>
    <w:multiLevelType w:val="multilevel"/>
    <w:tmpl w:val="321CAB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F654866"/>
    <w:multiLevelType w:val="multilevel"/>
    <w:tmpl w:val="6010DB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5EE7A5E"/>
    <w:multiLevelType w:val="multilevel"/>
    <w:tmpl w:val="93B075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61318D6"/>
    <w:multiLevelType w:val="multilevel"/>
    <w:tmpl w:val="0562C6D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18BA443C"/>
    <w:multiLevelType w:val="multilevel"/>
    <w:tmpl w:val="E49E1A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EED1870"/>
    <w:multiLevelType w:val="multilevel"/>
    <w:tmpl w:val="574C5F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0743A5B"/>
    <w:multiLevelType w:val="multilevel"/>
    <w:tmpl w:val="CBECA71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230F3B1E"/>
    <w:multiLevelType w:val="multilevel"/>
    <w:tmpl w:val="6E229D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40F0DBF"/>
    <w:multiLevelType w:val="multilevel"/>
    <w:tmpl w:val="F58A524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24E64F9E"/>
    <w:multiLevelType w:val="multilevel"/>
    <w:tmpl w:val="32542A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187496C"/>
    <w:multiLevelType w:val="multilevel"/>
    <w:tmpl w:val="132A908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31D33ABF"/>
    <w:multiLevelType w:val="multilevel"/>
    <w:tmpl w:val="C6703B9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3A452998"/>
    <w:multiLevelType w:val="multilevel"/>
    <w:tmpl w:val="AF4A60A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 w15:restartNumberingAfterBreak="0">
    <w:nsid w:val="3A9C341C"/>
    <w:multiLevelType w:val="multilevel"/>
    <w:tmpl w:val="8B665B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DD83E99"/>
    <w:multiLevelType w:val="multilevel"/>
    <w:tmpl w:val="7FB82A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F71017E"/>
    <w:multiLevelType w:val="multilevel"/>
    <w:tmpl w:val="F4B0CF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0D14F26"/>
    <w:multiLevelType w:val="multilevel"/>
    <w:tmpl w:val="63029F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6CA66F0"/>
    <w:multiLevelType w:val="multilevel"/>
    <w:tmpl w:val="C54684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AF141EF"/>
    <w:multiLevelType w:val="multilevel"/>
    <w:tmpl w:val="6302CF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4E3045FA"/>
    <w:multiLevelType w:val="multilevel"/>
    <w:tmpl w:val="A82661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4EE4541C"/>
    <w:multiLevelType w:val="multilevel"/>
    <w:tmpl w:val="F56837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0B57883"/>
    <w:multiLevelType w:val="multilevel"/>
    <w:tmpl w:val="383CDA9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 w15:restartNumberingAfterBreak="0">
    <w:nsid w:val="50C964E8"/>
    <w:multiLevelType w:val="multilevel"/>
    <w:tmpl w:val="C5E0D5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5D81357"/>
    <w:multiLevelType w:val="multilevel"/>
    <w:tmpl w:val="63D6A3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E0B1F88"/>
    <w:multiLevelType w:val="multilevel"/>
    <w:tmpl w:val="BA6EA4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5EFC39D1"/>
    <w:multiLevelType w:val="multilevel"/>
    <w:tmpl w:val="A43AED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5FEE7AD8"/>
    <w:multiLevelType w:val="multilevel"/>
    <w:tmpl w:val="00ECCF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12344AA"/>
    <w:multiLevelType w:val="multilevel"/>
    <w:tmpl w:val="E6E445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5BA5A89"/>
    <w:multiLevelType w:val="multilevel"/>
    <w:tmpl w:val="1A2EB3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661B5724"/>
    <w:multiLevelType w:val="multilevel"/>
    <w:tmpl w:val="77D83D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69A1055D"/>
    <w:multiLevelType w:val="multilevel"/>
    <w:tmpl w:val="D56C25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DDC643C"/>
    <w:multiLevelType w:val="multilevel"/>
    <w:tmpl w:val="49C476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6E0C01F1"/>
    <w:multiLevelType w:val="multilevel"/>
    <w:tmpl w:val="5EECE5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70A66FC3"/>
    <w:multiLevelType w:val="multilevel"/>
    <w:tmpl w:val="ABF2DB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0FC3D78"/>
    <w:multiLevelType w:val="multilevel"/>
    <w:tmpl w:val="CE7640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732B11C9"/>
    <w:multiLevelType w:val="multilevel"/>
    <w:tmpl w:val="E0C8F9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50629FE"/>
    <w:multiLevelType w:val="multilevel"/>
    <w:tmpl w:val="430A54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79B2058F"/>
    <w:multiLevelType w:val="multilevel"/>
    <w:tmpl w:val="FA3EC9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59303089">
    <w:abstractNumId w:val="2"/>
  </w:num>
  <w:num w:numId="2" w16cid:durableId="1181965055">
    <w:abstractNumId w:val="4"/>
  </w:num>
  <w:num w:numId="3" w16cid:durableId="972102911">
    <w:abstractNumId w:val="6"/>
  </w:num>
  <w:num w:numId="4" w16cid:durableId="612829062">
    <w:abstractNumId w:val="27"/>
  </w:num>
  <w:num w:numId="5" w16cid:durableId="327096640">
    <w:abstractNumId w:val="26"/>
  </w:num>
  <w:num w:numId="6" w16cid:durableId="1933050024">
    <w:abstractNumId w:val="23"/>
  </w:num>
  <w:num w:numId="7" w16cid:durableId="348678000">
    <w:abstractNumId w:val="15"/>
  </w:num>
  <w:num w:numId="8" w16cid:durableId="1460607359">
    <w:abstractNumId w:val="30"/>
  </w:num>
  <w:num w:numId="9" w16cid:durableId="1935429364">
    <w:abstractNumId w:val="12"/>
  </w:num>
  <w:num w:numId="10" w16cid:durableId="1921599175">
    <w:abstractNumId w:val="32"/>
  </w:num>
  <w:num w:numId="11" w16cid:durableId="279189556">
    <w:abstractNumId w:val="28"/>
  </w:num>
  <w:num w:numId="12" w16cid:durableId="2031490779">
    <w:abstractNumId w:val="29"/>
  </w:num>
  <w:num w:numId="13" w16cid:durableId="695349511">
    <w:abstractNumId w:val="8"/>
  </w:num>
  <w:num w:numId="14" w16cid:durableId="1866599184">
    <w:abstractNumId w:val="9"/>
  </w:num>
  <w:num w:numId="15" w16cid:durableId="2118327719">
    <w:abstractNumId w:val="24"/>
  </w:num>
  <w:num w:numId="16" w16cid:durableId="1813212545">
    <w:abstractNumId w:val="37"/>
  </w:num>
  <w:num w:numId="17" w16cid:durableId="822965828">
    <w:abstractNumId w:val="11"/>
  </w:num>
  <w:num w:numId="18" w16cid:durableId="1601833806">
    <w:abstractNumId w:val="17"/>
  </w:num>
  <w:num w:numId="19" w16cid:durableId="1473521359">
    <w:abstractNumId w:val="22"/>
  </w:num>
  <w:num w:numId="20" w16cid:durableId="1760757863">
    <w:abstractNumId w:val="18"/>
  </w:num>
  <w:num w:numId="21" w16cid:durableId="724763343">
    <w:abstractNumId w:val="41"/>
  </w:num>
  <w:num w:numId="22" w16cid:durableId="1875074027">
    <w:abstractNumId w:val="25"/>
  </w:num>
  <w:num w:numId="23" w16cid:durableId="885675900">
    <w:abstractNumId w:val="31"/>
  </w:num>
  <w:num w:numId="24" w16cid:durableId="1841001688">
    <w:abstractNumId w:val="36"/>
  </w:num>
  <w:num w:numId="25" w16cid:durableId="1624993329">
    <w:abstractNumId w:val="20"/>
  </w:num>
  <w:num w:numId="26" w16cid:durableId="1199246341">
    <w:abstractNumId w:val="40"/>
  </w:num>
  <w:num w:numId="27" w16cid:durableId="326058077">
    <w:abstractNumId w:val="3"/>
  </w:num>
  <w:num w:numId="28" w16cid:durableId="1883900349">
    <w:abstractNumId w:val="14"/>
  </w:num>
  <w:num w:numId="29" w16cid:durableId="70348367">
    <w:abstractNumId w:val="13"/>
  </w:num>
  <w:num w:numId="30" w16cid:durableId="1222447699">
    <w:abstractNumId w:val="38"/>
  </w:num>
  <w:num w:numId="31" w16cid:durableId="182983244">
    <w:abstractNumId w:val="21"/>
  </w:num>
  <w:num w:numId="32" w16cid:durableId="1035932210">
    <w:abstractNumId w:val="33"/>
  </w:num>
  <w:num w:numId="33" w16cid:durableId="1067462563">
    <w:abstractNumId w:val="1"/>
  </w:num>
  <w:num w:numId="34" w16cid:durableId="1527013998">
    <w:abstractNumId w:val="43"/>
  </w:num>
  <w:num w:numId="35" w16cid:durableId="7293092">
    <w:abstractNumId w:val="19"/>
  </w:num>
  <w:num w:numId="36" w16cid:durableId="698312479">
    <w:abstractNumId w:val="16"/>
  </w:num>
  <w:num w:numId="37" w16cid:durableId="1135640502">
    <w:abstractNumId w:val="0"/>
  </w:num>
  <w:num w:numId="38" w16cid:durableId="46413479">
    <w:abstractNumId w:val="7"/>
  </w:num>
  <w:num w:numId="39" w16cid:durableId="1302149608">
    <w:abstractNumId w:val="39"/>
  </w:num>
  <w:num w:numId="40" w16cid:durableId="795148569">
    <w:abstractNumId w:val="35"/>
  </w:num>
  <w:num w:numId="41" w16cid:durableId="1163860639">
    <w:abstractNumId w:val="5"/>
  </w:num>
  <w:num w:numId="42" w16cid:durableId="180709544">
    <w:abstractNumId w:val="42"/>
  </w:num>
  <w:num w:numId="43" w16cid:durableId="520969770">
    <w:abstractNumId w:val="34"/>
  </w:num>
  <w:num w:numId="44" w16cid:durableId="3623677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A88"/>
    <w:rsid w:val="00777A88"/>
    <w:rsid w:val="0078553B"/>
    <w:rsid w:val="00C97BA0"/>
    <w:rsid w:val="00E10E1F"/>
    <w:rsid w:val="00F3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1CC98B"/>
  <w15:docId w15:val="{24909AD2-A857-4E7A-A886-15FA21D2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78553B"/>
    <w:pPr>
      <w:bidi/>
      <w:spacing w:before="480" w:after="120"/>
      <w:outlineLvl w:val="0"/>
    </w:pPr>
    <w:rPr>
      <w:rFonts w:ascii="Cairo" w:eastAsia="Cairo" w:hAnsi="Cairo" w:cs="Cairo"/>
      <w:b/>
      <w:bCs/>
      <w:sz w:val="34"/>
      <w:szCs w:val="34"/>
    </w:rPr>
  </w:style>
  <w:style w:type="paragraph" w:styleId="Heading2">
    <w:name w:val="heading 2"/>
    <w:basedOn w:val="Heading3"/>
    <w:next w:val="Normal"/>
    <w:uiPriority w:val="9"/>
    <w:unhideWhenUsed/>
    <w:qFormat/>
    <w:rsid w:val="00C97BA0"/>
    <w:pPr>
      <w:outlineLvl w:val="1"/>
    </w:pPr>
  </w:style>
  <w:style w:type="paragraph" w:styleId="Heading3">
    <w:name w:val="heading 3"/>
    <w:basedOn w:val="Normal"/>
    <w:next w:val="Normal"/>
    <w:uiPriority w:val="9"/>
    <w:unhideWhenUsed/>
    <w:qFormat/>
    <w:rsid w:val="00C97BA0"/>
    <w:pPr>
      <w:bidi/>
      <w:spacing w:before="280" w:after="80"/>
      <w:outlineLvl w:val="2"/>
    </w:pPr>
    <w:rPr>
      <w:rFonts w:ascii="Cairo" w:eastAsia="Cairo" w:hAnsi="Cairo" w:cs="Cairo"/>
      <w:b/>
      <w:bCs/>
      <w:color w:val="000000"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8553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53B"/>
  </w:style>
  <w:style w:type="paragraph" w:styleId="Footer">
    <w:name w:val="footer"/>
    <w:basedOn w:val="Normal"/>
    <w:link w:val="FooterChar"/>
    <w:uiPriority w:val="99"/>
    <w:unhideWhenUsed/>
    <w:rsid w:val="007855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MOHAMED EL ZAYAT</cp:lastModifiedBy>
  <cp:revision>2</cp:revision>
  <dcterms:created xsi:type="dcterms:W3CDTF">2026-03-18T20:53:00Z</dcterms:created>
  <dcterms:modified xsi:type="dcterms:W3CDTF">2026-03-18T21:08:00Z</dcterms:modified>
</cp:coreProperties>
</file>